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BC5E" w14:textId="56FEE04D" w:rsidR="00C90D4C" w:rsidRDefault="00C90D4C" w:rsidP="00BF2013">
      <w:pPr>
        <w:spacing w:line="276" w:lineRule="auto"/>
        <w:ind w:left="0" w:firstLine="0"/>
      </w:pPr>
    </w:p>
    <w:p w14:paraId="0AEFDF64" w14:textId="0B812A24" w:rsidR="00B36AA8" w:rsidRDefault="00B36AA8" w:rsidP="00BF2013">
      <w:pPr>
        <w:spacing w:line="276" w:lineRule="auto"/>
        <w:ind w:left="0" w:firstLine="0"/>
      </w:pPr>
    </w:p>
    <w:p w14:paraId="753A608C" w14:textId="5B96C0E9" w:rsidR="00B36AA8" w:rsidRDefault="00B36AA8" w:rsidP="00BF2013">
      <w:pPr>
        <w:spacing w:line="276" w:lineRule="auto"/>
        <w:ind w:left="0" w:firstLine="0"/>
      </w:pPr>
    </w:p>
    <w:p w14:paraId="417393C5" w14:textId="09F8C057" w:rsidR="00B36AA8" w:rsidRDefault="00B36AA8" w:rsidP="00BF2013">
      <w:pPr>
        <w:spacing w:line="276" w:lineRule="auto"/>
        <w:ind w:left="0" w:firstLine="0"/>
      </w:pPr>
    </w:p>
    <w:p w14:paraId="26F77FEE" w14:textId="7FF39B62" w:rsidR="00B36AA8" w:rsidRDefault="00B36AA8" w:rsidP="00BF2013">
      <w:pPr>
        <w:spacing w:line="276" w:lineRule="auto"/>
        <w:ind w:left="0" w:firstLine="0"/>
      </w:pPr>
    </w:p>
    <w:p w14:paraId="3F9CFB35" w14:textId="77777777" w:rsidR="00B36AA8" w:rsidRDefault="00B36AA8" w:rsidP="00BF2013">
      <w:pPr>
        <w:spacing w:line="276" w:lineRule="auto"/>
        <w:ind w:left="0" w:firstLine="0"/>
      </w:pPr>
    </w:p>
    <w:p w14:paraId="2347C7E4" w14:textId="1B83D644" w:rsidR="00BF2013" w:rsidRDefault="00DF0CF2" w:rsidP="00E87733">
      <w:pPr>
        <w:spacing w:after="0" w:line="276" w:lineRule="auto"/>
        <w:ind w:left="505" w:right="585" w:hanging="505"/>
        <w:jc w:val="center"/>
        <w:rPr>
          <w:b/>
        </w:rPr>
      </w:pPr>
      <w:r>
        <w:rPr>
          <w:b/>
        </w:rPr>
        <w:t>Ujednolicony tekst Regulaminu</w:t>
      </w:r>
      <w:r w:rsidR="00BF2013">
        <w:rPr>
          <w:b/>
        </w:rPr>
        <w:t xml:space="preserve"> określający zasady i tryb udzielania dotacji celowych dla osób fizycznych na dofinansowanie z budżetu Gminy Lądek- Zdrój, przedsięwzięć z zakresu ochrony środowiska i gospodarki wodnej, obejmujących wymianę źródeł ciepła w budynkach i lokalach mieszkalnych na korzystniejsze z punktu widzenia kryterium sprawności energetycznej </w:t>
      </w:r>
      <w:r w:rsidR="00E87733">
        <w:rPr>
          <w:b/>
        </w:rPr>
        <w:br/>
      </w:r>
      <w:r w:rsidR="00BF2013">
        <w:rPr>
          <w:b/>
        </w:rPr>
        <w:t>oraz kryterium ekologicznego</w:t>
      </w:r>
    </w:p>
    <w:p w14:paraId="13CC30F3" w14:textId="77777777" w:rsidR="00BF2013" w:rsidRDefault="00BF2013" w:rsidP="00BF2013">
      <w:pPr>
        <w:spacing w:after="0" w:line="276" w:lineRule="auto"/>
        <w:ind w:left="505" w:right="585" w:hanging="505"/>
      </w:pPr>
      <w:r>
        <w:rPr>
          <w:b/>
        </w:rPr>
        <w:t>Rozdział 1.</w:t>
      </w:r>
    </w:p>
    <w:p w14:paraId="1B7E99D2" w14:textId="77777777" w:rsidR="00BF2013" w:rsidRDefault="00BF2013" w:rsidP="00BF2013">
      <w:pPr>
        <w:spacing w:after="107" w:line="276" w:lineRule="auto"/>
        <w:ind w:left="505" w:right="0" w:hanging="505"/>
      </w:pPr>
      <w:r>
        <w:rPr>
          <w:b/>
        </w:rPr>
        <w:t>Przepisy ogólne</w:t>
      </w:r>
    </w:p>
    <w:p w14:paraId="62DFC1F6" w14:textId="77777777" w:rsidR="00BF2013" w:rsidRDefault="00BF2013" w:rsidP="00BF2013">
      <w:pPr>
        <w:spacing w:after="0" w:line="276" w:lineRule="auto"/>
        <w:ind w:left="495" w:right="569" w:hanging="637"/>
        <w:rPr>
          <w:b/>
        </w:rPr>
      </w:pPr>
      <w:r>
        <w:rPr>
          <w:b/>
        </w:rPr>
        <w:t xml:space="preserve">§ 1. </w:t>
      </w:r>
    </w:p>
    <w:p w14:paraId="3D20EECE" w14:textId="77777777" w:rsidR="00BF2013" w:rsidRDefault="00BF2013" w:rsidP="00BF2013">
      <w:pPr>
        <w:spacing w:after="0" w:line="276" w:lineRule="auto"/>
        <w:ind w:left="-142" w:right="569" w:firstLine="0"/>
      </w:pPr>
      <w:r>
        <w:t>Regulamin określa zasady i tryb udzielania dotacji z budżetu na przedsięwzięcia polegające na wymianie źródeł ciepła w budynkach jednorodzinnych, budynkach wielorodzinnych oraz w lokalach mieszkalnych w budynkach wielorodzinnych.</w:t>
      </w:r>
    </w:p>
    <w:p w14:paraId="33763904" w14:textId="77777777" w:rsidR="00BF2013" w:rsidRDefault="00BF2013" w:rsidP="00BF2013">
      <w:pPr>
        <w:spacing w:line="276" w:lineRule="auto"/>
        <w:ind w:left="335" w:right="569" w:hanging="505"/>
        <w:rPr>
          <w:b/>
        </w:rPr>
      </w:pPr>
      <w:r>
        <w:rPr>
          <w:b/>
        </w:rPr>
        <w:t xml:space="preserve">§ 2. </w:t>
      </w:r>
    </w:p>
    <w:p w14:paraId="597622AC" w14:textId="77777777" w:rsidR="00BF2013" w:rsidRDefault="00BF2013" w:rsidP="00BF2013">
      <w:pPr>
        <w:spacing w:line="276" w:lineRule="auto"/>
        <w:ind w:left="335" w:right="569" w:hanging="505"/>
      </w:pPr>
      <w:r>
        <w:t>Ilekroć w niniejszym Regulaminie jest mowa o:</w:t>
      </w:r>
    </w:p>
    <w:p w14:paraId="241D009F" w14:textId="44C1B0A7" w:rsidR="00BF2013" w:rsidRDefault="00BF2013" w:rsidP="00BF2013">
      <w:pPr>
        <w:numPr>
          <w:ilvl w:val="0"/>
          <w:numId w:val="3"/>
        </w:numPr>
        <w:tabs>
          <w:tab w:val="left" w:pos="8789"/>
        </w:tabs>
        <w:spacing w:line="276" w:lineRule="auto"/>
        <w:ind w:right="69" w:hanging="505"/>
        <w:jc w:val="both"/>
      </w:pPr>
      <w:r>
        <w:t>dotacji – rozumie się przez to dotację zgodną z definicją z ustawy z 27 sierpnia 2009 r. o finansach publicznych (</w:t>
      </w:r>
      <w:r w:rsidRPr="00934480">
        <w:t>tekst jednolity Dz.</w:t>
      </w:r>
      <w:r w:rsidR="00934480">
        <w:t>U.2022.1634</w:t>
      </w:r>
      <w:r>
        <w:t>);</w:t>
      </w:r>
    </w:p>
    <w:p w14:paraId="07AD88F7" w14:textId="77777777" w:rsidR="00BF2013" w:rsidRDefault="00BF2013" w:rsidP="00BF2013">
      <w:pPr>
        <w:numPr>
          <w:ilvl w:val="0"/>
          <w:numId w:val="3"/>
        </w:numPr>
        <w:tabs>
          <w:tab w:val="left" w:pos="8789"/>
        </w:tabs>
        <w:spacing w:line="276" w:lineRule="auto"/>
        <w:ind w:right="69" w:hanging="505"/>
        <w:jc w:val="both"/>
      </w:pPr>
      <w:r>
        <w:t>wnioskodawcy – rozumie się przez to podmiot ubiegający się o udzielenie dotacji;</w:t>
      </w:r>
    </w:p>
    <w:p w14:paraId="276C1DDC" w14:textId="77777777" w:rsidR="00BF2013" w:rsidRDefault="00BF2013" w:rsidP="00BF2013">
      <w:pPr>
        <w:numPr>
          <w:ilvl w:val="0"/>
          <w:numId w:val="3"/>
        </w:numPr>
        <w:tabs>
          <w:tab w:val="left" w:pos="8789"/>
        </w:tabs>
        <w:spacing w:line="276" w:lineRule="auto"/>
        <w:ind w:right="69" w:hanging="505"/>
        <w:jc w:val="both"/>
      </w:pPr>
      <w:r>
        <w:t>prawie do dysponowania nieruchomością na cele budowlane – rozumie się przez to tytuł prawny do</w:t>
      </w:r>
    </w:p>
    <w:p w14:paraId="79C24840" w14:textId="54988ED8" w:rsidR="00BF2013" w:rsidRDefault="00BF2013" w:rsidP="00BF2013">
      <w:pPr>
        <w:tabs>
          <w:tab w:val="left" w:pos="8789"/>
        </w:tabs>
        <w:spacing w:after="0" w:line="276" w:lineRule="auto"/>
        <w:ind w:left="325" w:right="69" w:hanging="505"/>
        <w:jc w:val="both"/>
      </w:pPr>
      <w:r>
        <w:tab/>
        <w:t xml:space="preserve">nieruchomości w rozumieniu ustawy z dnia 7 lipca 1994 r. Prawo budowlane (tekst jednolity </w:t>
      </w:r>
      <w:r w:rsidRPr="00934480">
        <w:t>Dz.U</w:t>
      </w:r>
      <w:r w:rsidR="00934480" w:rsidRPr="00934480">
        <w:t>.2021</w:t>
      </w:r>
      <w:r w:rsidR="00934480">
        <w:t>.2351</w:t>
      </w:r>
      <w:r>
        <w:t>)</w:t>
      </w:r>
    </w:p>
    <w:p w14:paraId="2D5ABC75" w14:textId="1EB7FCFA" w:rsidR="00BF2013" w:rsidRDefault="00BF2013" w:rsidP="00BF2013">
      <w:pPr>
        <w:numPr>
          <w:ilvl w:val="0"/>
          <w:numId w:val="3"/>
        </w:numPr>
        <w:tabs>
          <w:tab w:val="left" w:pos="8789"/>
        </w:tabs>
        <w:spacing w:after="0" w:line="276" w:lineRule="auto"/>
        <w:ind w:right="69" w:hanging="505"/>
        <w:jc w:val="both"/>
      </w:pPr>
      <w:r>
        <w:t>umowie o udzieleniu dotacji – rozumie się przez to umowę cywilnoprawną zawartą pomiędzy Gminą Lądek- Zdrój a Wnioskodawcą;</w:t>
      </w:r>
    </w:p>
    <w:p w14:paraId="0CFC9C10" w14:textId="77777777" w:rsidR="00BF2013" w:rsidRDefault="00BF2013" w:rsidP="00BF2013">
      <w:pPr>
        <w:numPr>
          <w:ilvl w:val="0"/>
          <w:numId w:val="3"/>
        </w:numPr>
        <w:tabs>
          <w:tab w:val="left" w:pos="8789"/>
        </w:tabs>
        <w:spacing w:line="276" w:lineRule="auto"/>
        <w:ind w:right="69" w:hanging="505"/>
        <w:jc w:val="both"/>
      </w:pPr>
      <w:r>
        <w:t xml:space="preserve">przedsięwzięciu – rozumie się przez to wymianę dotychczasowego źródła ciepła w budynku lub </w:t>
      </w:r>
      <w:r w:rsidRPr="00515CD1">
        <w:t>lokalu mieszkalnym na najkorzystniejsze z punktu widzenia kryterium sprawności energetycznej oraz kryterium ekologicznego ;</w:t>
      </w:r>
    </w:p>
    <w:p w14:paraId="51FBD732" w14:textId="77777777" w:rsidR="00BF2013" w:rsidRDefault="00BF2013" w:rsidP="00BF2013">
      <w:pPr>
        <w:numPr>
          <w:ilvl w:val="0"/>
          <w:numId w:val="3"/>
        </w:numPr>
        <w:tabs>
          <w:tab w:val="left" w:pos="8789"/>
        </w:tabs>
        <w:spacing w:line="276" w:lineRule="auto"/>
        <w:ind w:right="69" w:hanging="505"/>
        <w:jc w:val="both"/>
      </w:pPr>
      <w:r>
        <w:t xml:space="preserve">dotychczasowym źródle ciepła - rozumie się przez to zamontowane na nieruchomości </w:t>
      </w:r>
      <w:proofErr w:type="spellStart"/>
      <w:r>
        <w:t>niskosprawne</w:t>
      </w:r>
      <w:proofErr w:type="spellEnd"/>
      <w:r>
        <w:t xml:space="preserve"> i nie ekologiczne kotły i piece węglowe </w:t>
      </w:r>
    </w:p>
    <w:p w14:paraId="457B7AA5" w14:textId="77777777" w:rsidR="00BF2013" w:rsidRDefault="00BF2013" w:rsidP="00BF2013">
      <w:pPr>
        <w:spacing w:after="0" w:line="276" w:lineRule="auto"/>
        <w:ind w:left="861" w:right="5097" w:hanging="505"/>
      </w:pPr>
      <w:r>
        <w:rPr>
          <w:b/>
        </w:rPr>
        <w:t>Rozdział 2.</w:t>
      </w:r>
    </w:p>
    <w:p w14:paraId="2D1CF1D8" w14:textId="77777777" w:rsidR="00BF2013" w:rsidRDefault="00BF2013" w:rsidP="00BF2013">
      <w:pPr>
        <w:spacing w:after="107" w:line="276" w:lineRule="auto"/>
        <w:ind w:left="861" w:right="0" w:hanging="505"/>
      </w:pPr>
      <w:r>
        <w:rPr>
          <w:b/>
        </w:rPr>
        <w:t>Warunki otrzymania dotacji</w:t>
      </w:r>
    </w:p>
    <w:p w14:paraId="4A76C682" w14:textId="77777777" w:rsidR="00BF2013" w:rsidRDefault="00BF2013" w:rsidP="00BF2013">
      <w:pPr>
        <w:spacing w:after="73" w:line="276" w:lineRule="auto"/>
        <w:ind w:left="0" w:right="-15" w:hanging="505"/>
        <w:jc w:val="both"/>
        <w:rPr>
          <w:b/>
        </w:rPr>
      </w:pPr>
      <w:r>
        <w:rPr>
          <w:b/>
        </w:rPr>
        <w:t xml:space="preserve">§ 3. </w:t>
      </w:r>
    </w:p>
    <w:p w14:paraId="49AA374D" w14:textId="77777777" w:rsidR="00BF2013" w:rsidRDefault="00BF2013" w:rsidP="00BF2013">
      <w:pPr>
        <w:spacing w:after="73" w:line="276" w:lineRule="auto"/>
        <w:ind w:left="567" w:right="-15" w:hanging="505"/>
        <w:jc w:val="both"/>
      </w:pPr>
      <w:r>
        <w:t xml:space="preserve">1. </w:t>
      </w:r>
      <w:r>
        <w:tab/>
        <w:t>Wniosek o dotację musi być złożony w odpowiedzi na ogłoszony nabór wniosków o dofinansowanie. Informacja o ogłoszeniu naboru będzie publikowana w gminnym Biuletynie Informacji Publicznej oraz na tablicy ogłoszeń. Ogłoszenie o konkursie zawierać będzie termin składania wniosków, kryteria oceny wniosków oraz dostępna w danym roku kalendarzowym pulę środków finansowych przeznaczonych na wymianę źródeł ciepła.</w:t>
      </w:r>
    </w:p>
    <w:p w14:paraId="22186927" w14:textId="77777777" w:rsidR="00BF2013" w:rsidRDefault="00BF2013" w:rsidP="00BF2013">
      <w:pPr>
        <w:numPr>
          <w:ilvl w:val="1"/>
          <w:numId w:val="4"/>
        </w:numPr>
        <w:spacing w:line="276" w:lineRule="auto"/>
        <w:ind w:right="0" w:hanging="505"/>
        <w:jc w:val="both"/>
      </w:pPr>
      <w:r>
        <w:t>Dotacja wypłacana jest ze środków budżetu gminy Lądek- Zdrój na dofinansowanie kosztów przedsięwzięcia poniesionych w związku z wymianą dotychczasowego źródła ciepła w budynku lub lokalu mieszkalnym na korzystniejsze z punktu widzenia kryterium sprawności energetycznej oraz kryterium ekologicznego.</w:t>
      </w:r>
    </w:p>
    <w:p w14:paraId="1D86D164" w14:textId="77777777" w:rsidR="00BF2013" w:rsidRDefault="00BF2013" w:rsidP="00BF2013">
      <w:pPr>
        <w:numPr>
          <w:ilvl w:val="1"/>
          <w:numId w:val="4"/>
        </w:numPr>
        <w:spacing w:after="0" w:line="276" w:lineRule="auto"/>
        <w:ind w:right="0" w:hanging="505"/>
        <w:jc w:val="both"/>
      </w:pPr>
      <w:r>
        <w:t>Dotację mogą uzyskać osoby fizyczne, posiadające prawo do dysponowania na cele budowlane nieruchomością położoną na terenie Gminy Lądek- Zdrój, na której realizowane będzie przedsięwzięcie, na jakie udzielana jest dotacja.</w:t>
      </w:r>
    </w:p>
    <w:p w14:paraId="581BA319" w14:textId="77777777" w:rsidR="00BF2013" w:rsidRDefault="00BF2013" w:rsidP="00BF2013">
      <w:pPr>
        <w:numPr>
          <w:ilvl w:val="1"/>
          <w:numId w:val="4"/>
        </w:numPr>
        <w:spacing w:after="0" w:line="276" w:lineRule="auto"/>
        <w:ind w:right="0" w:hanging="505"/>
        <w:jc w:val="both"/>
      </w:pPr>
      <w:r>
        <w:lastRenderedPageBreak/>
        <w:t>Dotacja udzielana jest na podstawie umowy o udzieleniu dotacji i stanowi refundację części kosztów poniesionych w związku z realizacją przedsięwzięcia.</w:t>
      </w:r>
    </w:p>
    <w:p w14:paraId="374CD1A5" w14:textId="04CAF9B0" w:rsidR="00BF2013" w:rsidRDefault="00BF2013" w:rsidP="00BF2013">
      <w:pPr>
        <w:numPr>
          <w:ilvl w:val="1"/>
          <w:numId w:val="4"/>
        </w:numPr>
        <w:spacing w:line="276" w:lineRule="auto"/>
        <w:ind w:right="0" w:hanging="505"/>
        <w:jc w:val="both"/>
      </w:pPr>
      <w:r w:rsidRPr="00223D29">
        <w:t>Dotacja udzielana jest na przedsięwzięcie które zostanie zrealizowane w roku na który ogłoszony został nabór wniosków. Do dofinansowania kwalifikowane są środki finansowe wydatkowane od dn</w:t>
      </w:r>
      <w:r w:rsidR="009F102F">
        <w:t xml:space="preserve">ia </w:t>
      </w:r>
      <w:r w:rsidRPr="00223D29">
        <w:t>1 stycznia roku</w:t>
      </w:r>
      <w:r w:rsidR="009F102F">
        <w:t xml:space="preserve">, </w:t>
      </w:r>
      <w:r w:rsidRPr="00223D29">
        <w:t xml:space="preserve"> którego dotyczy nabór wniosków do dnia zakończenia przedsięwzięcia, które musi zostać zakończone </w:t>
      </w:r>
      <w:r w:rsidR="009F102F">
        <w:t xml:space="preserve">                               </w:t>
      </w:r>
      <w:r w:rsidRPr="00223D29">
        <w:t>i rozliczone w tym samym roku, zgodnie z zawartą umową.”</w:t>
      </w:r>
    </w:p>
    <w:p w14:paraId="19137F6F" w14:textId="77777777" w:rsidR="00BF2013" w:rsidRDefault="00BF2013" w:rsidP="00BF2013">
      <w:pPr>
        <w:numPr>
          <w:ilvl w:val="1"/>
          <w:numId w:val="4"/>
        </w:numPr>
        <w:spacing w:line="276" w:lineRule="auto"/>
        <w:ind w:right="0" w:hanging="505"/>
        <w:jc w:val="both"/>
      </w:pPr>
      <w:r>
        <w:t>Dotacja przysługuje tylko raz na jedno przedsięwzięcie.</w:t>
      </w:r>
    </w:p>
    <w:p w14:paraId="1C0C8CA9" w14:textId="77777777" w:rsidR="00BF2013" w:rsidRDefault="00BF2013" w:rsidP="00BF2013">
      <w:pPr>
        <w:spacing w:after="0" w:line="276" w:lineRule="auto"/>
        <w:ind w:left="567" w:right="0" w:hanging="425"/>
        <w:jc w:val="both"/>
      </w:pPr>
      <w:r>
        <w:t xml:space="preserve">7. </w:t>
      </w:r>
      <w:r>
        <w:tab/>
        <w:t>W jednym roku budżetowym Wnioskodawca może uzyskać dotację na dofinansowanie jednego przedsięwzięcia.</w:t>
      </w:r>
    </w:p>
    <w:p w14:paraId="287CDFE0" w14:textId="77777777" w:rsidR="00BF2013" w:rsidRDefault="00BF2013" w:rsidP="00BF2013">
      <w:pPr>
        <w:spacing w:after="0" w:line="276" w:lineRule="auto"/>
        <w:ind w:left="495" w:right="911" w:hanging="505"/>
        <w:rPr>
          <w:b/>
        </w:rPr>
      </w:pPr>
      <w:r>
        <w:rPr>
          <w:b/>
        </w:rPr>
        <w:t xml:space="preserve">§ 4. </w:t>
      </w:r>
    </w:p>
    <w:p w14:paraId="59A55BDB" w14:textId="79D99AFE" w:rsidR="00BF2013" w:rsidRDefault="00BF2013" w:rsidP="00BF2013">
      <w:pPr>
        <w:spacing w:after="0" w:line="276" w:lineRule="auto"/>
        <w:ind w:left="284" w:right="69" w:hanging="294"/>
        <w:jc w:val="both"/>
      </w:pPr>
      <w:r>
        <w:t xml:space="preserve">1.  </w:t>
      </w:r>
      <w:r>
        <w:tab/>
        <w:t xml:space="preserve">Dotacja udzielana jest na wymianę dotychczasowego źródła ciepła na następujące nowe źródła ciepła, tj. wymianę </w:t>
      </w:r>
      <w:proofErr w:type="spellStart"/>
      <w:r>
        <w:t>niskosprawnych</w:t>
      </w:r>
      <w:proofErr w:type="spellEnd"/>
      <w:r>
        <w:t xml:space="preserve"> i </w:t>
      </w:r>
      <w:proofErr w:type="spellStart"/>
      <w:r>
        <w:t>nieekologicznych</w:t>
      </w:r>
      <w:proofErr w:type="spellEnd"/>
      <w:r>
        <w:t xml:space="preserve"> kotłów i pieców węglowych zlokalizowanych na terenie Gminy Lądek- Zdrój na:</w:t>
      </w:r>
    </w:p>
    <w:p w14:paraId="37C1C557" w14:textId="77777777" w:rsidR="00BF2013" w:rsidRDefault="00BF2013" w:rsidP="00BF2013">
      <w:pPr>
        <w:spacing w:after="0" w:line="276" w:lineRule="auto"/>
        <w:ind w:left="495" w:right="0" w:hanging="505"/>
        <w:jc w:val="both"/>
      </w:pPr>
      <w:r>
        <w:t>1) pompy ciepła - gruntowe i powietrzne;</w:t>
      </w:r>
    </w:p>
    <w:p w14:paraId="1FBC59D9" w14:textId="77777777" w:rsidR="00BF2013" w:rsidRDefault="00BF2013" w:rsidP="00BF2013">
      <w:pPr>
        <w:spacing w:after="0" w:line="276" w:lineRule="auto"/>
        <w:ind w:left="495" w:right="0" w:hanging="505"/>
        <w:jc w:val="both"/>
      </w:pPr>
      <w:r>
        <w:t>2) kotły gazowe kondensacyjne;</w:t>
      </w:r>
    </w:p>
    <w:p w14:paraId="17CF9900" w14:textId="77777777" w:rsidR="00BF2013" w:rsidRDefault="00BF2013" w:rsidP="00BF2013">
      <w:pPr>
        <w:spacing w:after="0" w:line="276" w:lineRule="auto"/>
        <w:ind w:left="495" w:right="0" w:hanging="505"/>
        <w:jc w:val="both"/>
      </w:pPr>
      <w:r>
        <w:t xml:space="preserve">3) kotły na lekki olej opałowy; </w:t>
      </w:r>
    </w:p>
    <w:p w14:paraId="122D4D33" w14:textId="77777777" w:rsidR="00BF2013" w:rsidRDefault="00BF2013" w:rsidP="00BF2013">
      <w:pPr>
        <w:spacing w:after="0" w:line="276" w:lineRule="auto"/>
        <w:ind w:left="495" w:right="0" w:hanging="505"/>
        <w:jc w:val="both"/>
      </w:pPr>
      <w:r>
        <w:t>4) ogrzewanie elektryczne (kotły, maty grzejne, piece akumulacyjne, itp.);</w:t>
      </w:r>
    </w:p>
    <w:p w14:paraId="6EF759D8" w14:textId="27BF9BD3" w:rsidR="00BF2013" w:rsidRDefault="00BF2013" w:rsidP="00BF2013">
      <w:pPr>
        <w:spacing w:after="0" w:line="276" w:lineRule="auto"/>
        <w:ind w:left="284" w:right="0" w:hanging="294"/>
        <w:jc w:val="both"/>
      </w:pPr>
      <w:r>
        <w:t xml:space="preserve">5) kotły biomasę spełniające minimalne poziomy sezonowej efektywności energetycznej i normy emisji zanieczyszczeń dla sezonowego ogrzewania pomieszczeń określonych w pkt 1 załącznika II do rozporządzenia Komisji (UE) 2015/1189 z dn. 28 kwietnia 2015 r. w sprawie wydania dyrektywy Parlamentu Europejskiego </w:t>
      </w:r>
      <w:r w:rsidR="009F102F">
        <w:t xml:space="preserve">                      </w:t>
      </w:r>
      <w:r>
        <w:t xml:space="preserve">i Rady 2009/125/WE w odniesieniu do wymogów dotyczących </w:t>
      </w:r>
      <w:proofErr w:type="spellStart"/>
      <w:r>
        <w:t>ekoprojektu</w:t>
      </w:r>
      <w:proofErr w:type="spellEnd"/>
      <w:r>
        <w:t xml:space="preserve"> dla kotłów na paliwa stałe. Kotły spalające biomasę mogą być instalowane wyłącznie na terenie nie należącym do strefy A i B ochrony uzdrowiskowej, jedynie w przypadku gdy występuje brak możliwości technicznych przyłączenia do sieci gazowej lub ciepłowniczej potwierdzony przez operatora sieci.</w:t>
      </w:r>
    </w:p>
    <w:p w14:paraId="223E95C7" w14:textId="77777777" w:rsidR="00BF2013" w:rsidRDefault="00BF2013" w:rsidP="00BF2013">
      <w:pPr>
        <w:tabs>
          <w:tab w:val="left" w:pos="10206"/>
        </w:tabs>
        <w:spacing w:after="0" w:line="276" w:lineRule="auto"/>
        <w:ind w:left="284" w:right="0" w:hanging="294"/>
        <w:jc w:val="both"/>
      </w:pPr>
      <w:r>
        <w:t>2. Dotacja przysługuje Wnioskodawcy, u którego funkcjonował będzie wyłącznie ekologiczny system ogrzewania, przy jednoczesnym spełnieniu warunku, że istniejący dotychczas piec lub kocioł c.o. opalany paliwem stałym zostanie fizycznie zdemontowany.</w:t>
      </w:r>
    </w:p>
    <w:p w14:paraId="5604B2C2" w14:textId="77777777" w:rsidR="00BF2013" w:rsidRDefault="00BF2013" w:rsidP="00BF2013">
      <w:pPr>
        <w:spacing w:after="98" w:line="276" w:lineRule="auto"/>
        <w:ind w:left="0" w:right="364" w:hanging="505"/>
        <w:jc w:val="center"/>
      </w:pPr>
      <w:r>
        <w:t>Od zasady likwidacji systemu ogrzewania opartego na paliwie stałym można odstąpić w przypadku:</w:t>
      </w:r>
    </w:p>
    <w:p w14:paraId="0D4A908D" w14:textId="77777777" w:rsidR="00BF2013" w:rsidRDefault="00BF2013" w:rsidP="00BF2013">
      <w:pPr>
        <w:numPr>
          <w:ilvl w:val="0"/>
          <w:numId w:val="6"/>
        </w:numPr>
        <w:spacing w:after="0" w:line="276" w:lineRule="auto"/>
        <w:ind w:right="0" w:hanging="505"/>
        <w:jc w:val="both"/>
      </w:pPr>
      <w:r>
        <w:t>gdy piece przedstawiają wysokie walory estetyczne lub są objęte ochroną konserwatora zabytków, pod warunkiem trwałego usunięcia połączenia pieca z przewodem kominowym;</w:t>
      </w:r>
    </w:p>
    <w:p w14:paraId="00981D0F" w14:textId="26D8D7B5" w:rsidR="00BF2013" w:rsidRDefault="00BF2013" w:rsidP="00BF2013">
      <w:pPr>
        <w:numPr>
          <w:ilvl w:val="0"/>
          <w:numId w:val="6"/>
        </w:numPr>
        <w:spacing w:after="0" w:line="276" w:lineRule="auto"/>
        <w:ind w:right="0" w:hanging="505"/>
        <w:jc w:val="both"/>
      </w:pPr>
      <w:r>
        <w:t xml:space="preserve">zamontowania grzałek elektrycznych w piecu kaflowym, pod warunkiem trwałego usunięcia połączenia pieca </w:t>
      </w:r>
      <w:r w:rsidR="009F102F">
        <w:t xml:space="preserve">                    </w:t>
      </w:r>
      <w:r>
        <w:t>z przewodem kominowym;</w:t>
      </w:r>
    </w:p>
    <w:p w14:paraId="669F85E3" w14:textId="77777777" w:rsidR="00BF2013" w:rsidRDefault="00BF2013" w:rsidP="00BF2013">
      <w:pPr>
        <w:numPr>
          <w:ilvl w:val="0"/>
          <w:numId w:val="6"/>
        </w:numPr>
        <w:spacing w:after="0" w:line="276" w:lineRule="auto"/>
        <w:ind w:right="0" w:hanging="505"/>
        <w:jc w:val="both"/>
      </w:pPr>
      <w:r>
        <w:t>występowania kominka bez płaszcza wodnego, stanowiącego wyłącznie element dekoracyjny pomieszczenia mieszkalnego.</w:t>
      </w:r>
    </w:p>
    <w:p w14:paraId="10E05393" w14:textId="77777777" w:rsidR="00BF2013" w:rsidRDefault="00BF2013" w:rsidP="00BF2013">
      <w:pPr>
        <w:numPr>
          <w:ilvl w:val="1"/>
          <w:numId w:val="6"/>
        </w:numPr>
        <w:spacing w:after="0" w:line="276" w:lineRule="auto"/>
        <w:ind w:left="284" w:right="0" w:hanging="363"/>
        <w:jc w:val="both"/>
      </w:pPr>
      <w:r>
        <w:t>Dotacją objęte są urządzenia wykonane fabrycznie i zamontowane po raz pierwszy, spełniające wszelkie wymagane normy i dopuszczone do użytkowania w Polsce.</w:t>
      </w:r>
    </w:p>
    <w:p w14:paraId="08F2E1E2" w14:textId="77777777" w:rsidR="00BF2013" w:rsidRDefault="00BF2013" w:rsidP="00BF2013">
      <w:pPr>
        <w:numPr>
          <w:ilvl w:val="1"/>
          <w:numId w:val="6"/>
        </w:numPr>
        <w:spacing w:after="0" w:line="276" w:lineRule="auto"/>
        <w:ind w:left="284" w:right="0" w:hanging="363"/>
        <w:jc w:val="both"/>
      </w:pPr>
      <w:r>
        <w:t>Dla przedsięwzięć realizowanych na obszarze Gminy Lądek- Zdrój, Wnioskodawca może uzyskać dotację:</w:t>
      </w:r>
    </w:p>
    <w:p w14:paraId="68D04668" w14:textId="13912AA0" w:rsidR="00BF2013" w:rsidRDefault="00BF2013" w:rsidP="00BF2013">
      <w:pPr>
        <w:spacing w:line="276" w:lineRule="auto"/>
        <w:ind w:left="284" w:right="0" w:hanging="363"/>
        <w:jc w:val="both"/>
      </w:pPr>
      <w:r>
        <w:t xml:space="preserve">1)    do wysokości 50% udokumentowanych fakturami lub rachunkami wydatków lecz nie więcej niż 3.000 zł </w:t>
      </w:r>
      <w:r w:rsidR="009F102F">
        <w:t xml:space="preserve">                           </w:t>
      </w:r>
      <w:r>
        <w:t>w przypadku przedsięwzięcia określonego w § 4 ust. 1 pkt 1-5,</w:t>
      </w:r>
    </w:p>
    <w:p w14:paraId="192A0389" w14:textId="77777777" w:rsidR="00BF2013" w:rsidRDefault="00BF2013" w:rsidP="00BF2013">
      <w:pPr>
        <w:spacing w:after="0" w:line="276" w:lineRule="auto"/>
        <w:ind w:left="284" w:right="0" w:hanging="426"/>
        <w:jc w:val="both"/>
      </w:pPr>
      <w:r>
        <w:t xml:space="preserve">5. </w:t>
      </w:r>
      <w:r>
        <w:tab/>
        <w:t>Dotacja może być udzielona na dofinansowanie kosztów koniecznych (kwalifikowanych) do realizacji zadania, tj. w szczególności:</w:t>
      </w:r>
    </w:p>
    <w:p w14:paraId="7BD66CFE" w14:textId="77777777" w:rsidR="00BF2013" w:rsidRDefault="00BF2013" w:rsidP="00BF2013">
      <w:pPr>
        <w:numPr>
          <w:ilvl w:val="0"/>
          <w:numId w:val="7"/>
        </w:numPr>
        <w:spacing w:line="276" w:lineRule="auto"/>
        <w:ind w:right="569" w:hanging="505"/>
      </w:pPr>
      <w:r>
        <w:t xml:space="preserve">kosztów zakupu i montażu nowego źródła ciepła wraz z instalacją </w:t>
      </w:r>
      <w:proofErr w:type="spellStart"/>
      <w:r>
        <w:t>c.o</w:t>
      </w:r>
      <w:proofErr w:type="spellEnd"/>
      <w:r>
        <w:t>;</w:t>
      </w:r>
    </w:p>
    <w:p w14:paraId="6C203E63" w14:textId="77777777" w:rsidR="00BF2013" w:rsidRDefault="00BF2013" w:rsidP="00BF2013">
      <w:pPr>
        <w:numPr>
          <w:ilvl w:val="0"/>
          <w:numId w:val="7"/>
        </w:numPr>
        <w:spacing w:after="0" w:line="276" w:lineRule="auto"/>
        <w:ind w:right="69" w:hanging="505"/>
        <w:jc w:val="both"/>
      </w:pPr>
      <w:r>
        <w:t>kosztów modernizacji i budowy systemu odprowadzania spalin niezbędnego do prawidłowego funkcjonowania nowego źródła ciepła.</w:t>
      </w:r>
    </w:p>
    <w:p w14:paraId="2C064E62" w14:textId="77777777" w:rsidR="00BF2013" w:rsidRDefault="00BF2013" w:rsidP="00BF2013">
      <w:pPr>
        <w:spacing w:line="276" w:lineRule="auto"/>
        <w:ind w:left="426" w:right="569" w:hanging="568"/>
      </w:pPr>
      <w:r>
        <w:t xml:space="preserve">6. </w:t>
      </w:r>
      <w:r>
        <w:tab/>
        <w:t>Dotacja nie może być udzielona ani przeznaczona na:</w:t>
      </w:r>
    </w:p>
    <w:p w14:paraId="08F9C72B" w14:textId="77777777" w:rsidR="00BF2013" w:rsidRDefault="00BF2013" w:rsidP="00BF2013">
      <w:pPr>
        <w:numPr>
          <w:ilvl w:val="0"/>
          <w:numId w:val="8"/>
        </w:numPr>
        <w:tabs>
          <w:tab w:val="left" w:pos="9498"/>
        </w:tabs>
        <w:spacing w:line="276" w:lineRule="auto"/>
        <w:ind w:right="69" w:hanging="505"/>
        <w:jc w:val="both"/>
      </w:pPr>
      <w:r>
        <w:t>opracowanie dokumentacji sporządzonej w ramach przygotowania zadania (np. projekt budowlano wykonawczy montażu instalacji);</w:t>
      </w:r>
    </w:p>
    <w:p w14:paraId="715A6D9F" w14:textId="77777777" w:rsidR="00BF2013" w:rsidRDefault="00BF2013" w:rsidP="00BF2013">
      <w:pPr>
        <w:numPr>
          <w:ilvl w:val="0"/>
          <w:numId w:val="8"/>
        </w:numPr>
        <w:spacing w:line="276" w:lineRule="auto"/>
        <w:ind w:right="569" w:hanging="505"/>
      </w:pPr>
      <w:r>
        <w:t>budowę zewnętrznych sieci ciepłowniczych, energetycznych lub gazowych;</w:t>
      </w:r>
    </w:p>
    <w:p w14:paraId="352C6506" w14:textId="77777777" w:rsidR="00BF2013" w:rsidRDefault="00BF2013" w:rsidP="00BF2013">
      <w:pPr>
        <w:numPr>
          <w:ilvl w:val="0"/>
          <w:numId w:val="8"/>
        </w:numPr>
        <w:spacing w:line="276" w:lineRule="auto"/>
        <w:ind w:right="69" w:hanging="505"/>
        <w:jc w:val="both"/>
      </w:pPr>
      <w:r>
        <w:lastRenderedPageBreak/>
        <w:t>zakup urządzeń grzewczych nie stanowiących instalacji grzewczych lub źródeł ciepła w rozumieniu przepisów prawa budowlanego, a także przenośnych źródeł ciepła.</w:t>
      </w:r>
    </w:p>
    <w:p w14:paraId="032C5F31" w14:textId="77777777" w:rsidR="00BF2013" w:rsidRDefault="00BF2013" w:rsidP="00BF2013">
      <w:pPr>
        <w:spacing w:after="0" w:line="276" w:lineRule="auto"/>
        <w:ind w:left="495" w:right="727" w:hanging="505"/>
        <w:rPr>
          <w:b/>
        </w:rPr>
      </w:pPr>
      <w:r>
        <w:rPr>
          <w:b/>
        </w:rPr>
        <w:t xml:space="preserve">§ 5. </w:t>
      </w:r>
    </w:p>
    <w:p w14:paraId="584C7D44" w14:textId="16558006" w:rsidR="00BF2013" w:rsidRDefault="00BF2013" w:rsidP="00BF2013">
      <w:pPr>
        <w:spacing w:after="0" w:line="276" w:lineRule="auto"/>
        <w:ind w:left="495" w:right="69" w:hanging="505"/>
        <w:jc w:val="both"/>
      </w:pPr>
      <w:r>
        <w:t xml:space="preserve">1.  </w:t>
      </w:r>
      <w:r>
        <w:tab/>
        <w:t>Wnioski o udzielenie dotacji celowej ze środków budżetu Gminy Lądek- Zdrój można składać w terminie określonym w §</w:t>
      </w:r>
      <w:r w:rsidR="004C75AC">
        <w:t>3</w:t>
      </w:r>
      <w:r>
        <w:t xml:space="preserve"> </w:t>
      </w:r>
      <w:r w:rsidR="004C75AC">
        <w:t>ust</w:t>
      </w:r>
      <w:r>
        <w:t>.1</w:t>
      </w:r>
    </w:p>
    <w:p w14:paraId="096E88D4" w14:textId="77777777" w:rsidR="00BF2013" w:rsidRDefault="00BF2013" w:rsidP="00BF2013">
      <w:pPr>
        <w:numPr>
          <w:ilvl w:val="1"/>
          <w:numId w:val="10"/>
        </w:numPr>
        <w:spacing w:after="0" w:line="276" w:lineRule="auto"/>
        <w:ind w:right="69" w:hanging="505"/>
        <w:jc w:val="both"/>
      </w:pPr>
      <w:r>
        <w:t>Realizacja wniosków odbędzie się do wysokości środków przeznaczonych na dotacje w uchwale budżetowej Gminy Lądek- Zdrój na dany rok budżetowy. Wnioski rozpatrywane będą według kolejności wpływu, pod warunkiem ich kompletności. W pierwszej kolejności rozpatrywane będą wnioski dotyczące przedsięwzięcia określonego w § 4 ust. 1 pkt 4.</w:t>
      </w:r>
    </w:p>
    <w:p w14:paraId="7083DF71" w14:textId="77777777" w:rsidR="00BF2013" w:rsidRDefault="00BF2013" w:rsidP="00BF2013">
      <w:pPr>
        <w:numPr>
          <w:ilvl w:val="1"/>
          <w:numId w:val="10"/>
        </w:numPr>
        <w:spacing w:after="0" w:line="276" w:lineRule="auto"/>
        <w:ind w:right="69" w:hanging="505"/>
        <w:jc w:val="both"/>
      </w:pPr>
      <w:r>
        <w:t>Termin składania wniosków, zasady ich składania oraz środki przeznaczone na ten cel ogłasza Burmistrz Lądka- Zdroju.</w:t>
      </w:r>
    </w:p>
    <w:p w14:paraId="0E1FD542" w14:textId="77777777" w:rsidR="00BF2013" w:rsidRDefault="00BF2013" w:rsidP="00BF2013">
      <w:pPr>
        <w:numPr>
          <w:ilvl w:val="1"/>
          <w:numId w:val="10"/>
        </w:numPr>
        <w:spacing w:after="0" w:line="276" w:lineRule="auto"/>
        <w:ind w:right="69" w:hanging="505"/>
        <w:jc w:val="both"/>
      </w:pPr>
      <w:r>
        <w:t>Dotacja nie może pokrywać wydatków przeznaczonych na ten cel, finansowanych z innych bezzwrotnych źródeł (zakaz tzw. podwójnego finansowania).</w:t>
      </w:r>
    </w:p>
    <w:p w14:paraId="76450B55" w14:textId="77777777" w:rsidR="00BF2013" w:rsidRDefault="00BF2013" w:rsidP="00BF2013">
      <w:pPr>
        <w:spacing w:after="98" w:line="276" w:lineRule="auto"/>
        <w:ind w:left="510" w:right="0" w:hanging="505"/>
      </w:pPr>
      <w:r>
        <w:rPr>
          <w:b/>
        </w:rPr>
        <w:t>Rozdział 3.</w:t>
      </w:r>
    </w:p>
    <w:p w14:paraId="51D0AB39" w14:textId="77777777" w:rsidR="00BF2013" w:rsidRDefault="00BF2013" w:rsidP="00BF2013">
      <w:pPr>
        <w:spacing w:after="107" w:line="276" w:lineRule="auto"/>
        <w:ind w:left="505" w:right="0" w:hanging="505"/>
      </w:pPr>
      <w:r>
        <w:rPr>
          <w:b/>
        </w:rPr>
        <w:t>Tryb udzielania i rozliczania dotacji</w:t>
      </w:r>
    </w:p>
    <w:p w14:paraId="4D45808C" w14:textId="77777777" w:rsidR="00BF2013" w:rsidRDefault="00BF2013" w:rsidP="00BF2013">
      <w:pPr>
        <w:spacing w:after="0" w:line="276" w:lineRule="auto"/>
        <w:ind w:left="495" w:right="985" w:hanging="505"/>
        <w:rPr>
          <w:b/>
        </w:rPr>
      </w:pPr>
      <w:r>
        <w:rPr>
          <w:b/>
        </w:rPr>
        <w:t xml:space="preserve">§ 6. </w:t>
      </w:r>
    </w:p>
    <w:p w14:paraId="7E6168B3" w14:textId="293FF5AB" w:rsidR="00BF2013" w:rsidRDefault="00BF2013" w:rsidP="00BF2013">
      <w:pPr>
        <w:spacing w:after="0" w:line="276" w:lineRule="auto"/>
        <w:ind w:left="495" w:right="69" w:hanging="505"/>
        <w:jc w:val="both"/>
      </w:pPr>
      <w:r>
        <w:t xml:space="preserve">1.  </w:t>
      </w:r>
      <w:r>
        <w:tab/>
        <w:t xml:space="preserve">W celu zawarcia umowy o udzieleniu dotacji Wnioskodawca zobowiązany jest przedłożyć wniosek </w:t>
      </w:r>
      <w:r w:rsidR="009F102F">
        <w:t xml:space="preserve">                                   </w:t>
      </w:r>
      <w:r>
        <w:t xml:space="preserve">o udzielenie dotacji według wzoru stanowiącego załącznik nr </w:t>
      </w:r>
      <w:r w:rsidR="007D78C2">
        <w:t>2</w:t>
      </w:r>
      <w:r>
        <w:t xml:space="preserve"> do </w:t>
      </w:r>
      <w:r w:rsidR="007D78C2">
        <w:t>ogłoszenia o naborze wniosków</w:t>
      </w:r>
      <w:r>
        <w:t>.</w:t>
      </w:r>
    </w:p>
    <w:p w14:paraId="79FAA62A" w14:textId="63CEA520" w:rsidR="00BF2013" w:rsidRDefault="00BF2013" w:rsidP="00BF2013">
      <w:pPr>
        <w:spacing w:after="0" w:line="276" w:lineRule="auto"/>
        <w:ind w:left="495" w:right="69" w:hanging="505"/>
        <w:jc w:val="both"/>
      </w:pPr>
      <w:r>
        <w:t xml:space="preserve">2. </w:t>
      </w:r>
      <w:r>
        <w:tab/>
        <w:t>Załącznikiem do wniosku o udzielenie dotacji jest oświadczenie potwierdzające prawo do dysponowania nieruchomością na cele budowlane.</w:t>
      </w:r>
    </w:p>
    <w:p w14:paraId="24A26548" w14:textId="540C6994" w:rsidR="007D78C2" w:rsidRDefault="00AA63C2" w:rsidP="007D78C2">
      <w:pPr>
        <w:spacing w:after="0" w:line="276" w:lineRule="auto"/>
        <w:ind w:left="495" w:right="69" w:hanging="505"/>
        <w:jc w:val="both"/>
      </w:pPr>
      <w:r>
        <w:t xml:space="preserve">3. </w:t>
      </w:r>
      <w:r>
        <w:tab/>
        <w:t>Do wniosku należy również dołączyć:</w:t>
      </w:r>
    </w:p>
    <w:p w14:paraId="6B93BF53" w14:textId="15C063BC" w:rsidR="007D78C2" w:rsidRPr="007D78C2" w:rsidRDefault="007D78C2" w:rsidP="007D78C2">
      <w:pPr>
        <w:pStyle w:val="Akapitzlist"/>
        <w:numPr>
          <w:ilvl w:val="0"/>
          <w:numId w:val="19"/>
        </w:numPr>
        <w:ind w:left="567"/>
        <w:jc w:val="both"/>
        <w:rPr>
          <w:rFonts w:eastAsia="Calibri"/>
          <w:sz w:val="22"/>
          <w:szCs w:val="22"/>
          <w:lang w:eastAsia="en-US"/>
        </w:rPr>
      </w:pPr>
      <w:r w:rsidRPr="007D78C2">
        <w:rPr>
          <w:rFonts w:eastAsia="Calibri"/>
          <w:sz w:val="22"/>
          <w:szCs w:val="22"/>
          <w:lang w:eastAsia="en-US"/>
        </w:rPr>
        <w:t>pełnomocnictwo do działania w imieniu Wnioskodawcy (wg wzoru, jeżeli dotyczy)</w:t>
      </w:r>
    </w:p>
    <w:p w14:paraId="1E1FC44C" w14:textId="0558B38D" w:rsidR="007D78C2" w:rsidRPr="007D78C2" w:rsidRDefault="007D78C2" w:rsidP="007D78C2">
      <w:pPr>
        <w:pStyle w:val="Akapitzlist"/>
        <w:numPr>
          <w:ilvl w:val="0"/>
          <w:numId w:val="19"/>
        </w:numPr>
        <w:ind w:left="567"/>
        <w:jc w:val="both"/>
        <w:rPr>
          <w:rFonts w:eastAsia="Calibri"/>
          <w:sz w:val="22"/>
          <w:szCs w:val="22"/>
          <w:lang w:eastAsia="en-US"/>
        </w:rPr>
      </w:pPr>
      <w:r w:rsidRPr="007D78C2">
        <w:rPr>
          <w:rFonts w:eastAsia="Calibri"/>
          <w:sz w:val="22"/>
          <w:szCs w:val="22"/>
          <w:lang w:eastAsia="en-US"/>
        </w:rPr>
        <w:t>zgoda współwłaścicieli nieruchomości na realizację inwestycji (w</w:t>
      </w:r>
      <w:r w:rsidR="009F102F">
        <w:rPr>
          <w:rFonts w:eastAsia="Calibri"/>
          <w:sz w:val="22"/>
          <w:szCs w:val="22"/>
          <w:lang w:eastAsia="en-US"/>
        </w:rPr>
        <w:t>g</w:t>
      </w:r>
      <w:r w:rsidRPr="007D78C2">
        <w:rPr>
          <w:rFonts w:eastAsia="Calibri"/>
          <w:sz w:val="22"/>
          <w:szCs w:val="22"/>
          <w:lang w:eastAsia="en-US"/>
        </w:rPr>
        <w:t xml:space="preserve"> wzoru, jeżeli dotyczy) </w:t>
      </w:r>
    </w:p>
    <w:p w14:paraId="09A199B1" w14:textId="43BA55E0" w:rsidR="00AA63C2" w:rsidRPr="007D78C2" w:rsidRDefault="00AA63C2" w:rsidP="00BF2013">
      <w:pPr>
        <w:spacing w:after="0" w:line="276" w:lineRule="auto"/>
        <w:ind w:left="495" w:right="69" w:hanging="505"/>
        <w:jc w:val="both"/>
        <w:rPr>
          <w:sz w:val="20"/>
          <w:szCs w:val="20"/>
        </w:rPr>
      </w:pPr>
    </w:p>
    <w:p w14:paraId="1FC5A54D" w14:textId="77777777" w:rsidR="00BF2013" w:rsidRDefault="00BF2013" w:rsidP="00BF2013">
      <w:pPr>
        <w:spacing w:line="276" w:lineRule="auto"/>
        <w:ind w:left="335" w:right="569" w:hanging="505"/>
        <w:rPr>
          <w:b/>
        </w:rPr>
      </w:pPr>
      <w:r>
        <w:rPr>
          <w:b/>
        </w:rPr>
        <w:t xml:space="preserve">§ 7. </w:t>
      </w:r>
    </w:p>
    <w:p w14:paraId="7C63412D" w14:textId="77777777" w:rsidR="00BF2013" w:rsidRDefault="00BF2013" w:rsidP="00BF2013">
      <w:pPr>
        <w:spacing w:line="276" w:lineRule="auto"/>
        <w:ind w:left="335" w:right="-72" w:hanging="335"/>
        <w:jc w:val="both"/>
      </w:pPr>
      <w:r>
        <w:t xml:space="preserve">1.  </w:t>
      </w:r>
      <w:r>
        <w:tab/>
        <w:t xml:space="preserve">Wnioski o udzielenie dotacji i o wypłatę dotacji rozpatruje komisja powołana przez </w:t>
      </w:r>
      <w:r w:rsidRPr="00F64121">
        <w:t>Burmistrza Lądka- Zdroju dokonując weryfikacji formalnej i merytorycznej wniosku. Elementem weryfikacji merytorycznej jest weryfikacja miejsca przedsięwzięcia poprzez wizje lokalną.</w:t>
      </w:r>
    </w:p>
    <w:p w14:paraId="06C8631F" w14:textId="77777777" w:rsidR="00BF2013" w:rsidRDefault="00BF2013" w:rsidP="00BF2013">
      <w:pPr>
        <w:numPr>
          <w:ilvl w:val="1"/>
          <w:numId w:val="9"/>
        </w:numPr>
        <w:tabs>
          <w:tab w:val="left" w:pos="8647"/>
        </w:tabs>
        <w:spacing w:line="276" w:lineRule="auto"/>
        <w:ind w:left="284" w:right="69" w:hanging="284"/>
        <w:jc w:val="both"/>
      </w:pPr>
      <w:r>
        <w:t>Podstawą udzielenia dotacji jest umowa zawarta pomiędzy Gminą Lądek- Zdrój a Wnioskodawcą.</w:t>
      </w:r>
    </w:p>
    <w:p w14:paraId="508F54D5" w14:textId="77777777" w:rsidR="00BF2013" w:rsidRDefault="00BF2013" w:rsidP="00BF2013">
      <w:pPr>
        <w:numPr>
          <w:ilvl w:val="1"/>
          <w:numId w:val="9"/>
        </w:numPr>
        <w:spacing w:after="0" w:line="276" w:lineRule="auto"/>
        <w:ind w:left="426" w:right="69" w:hanging="426"/>
        <w:jc w:val="both"/>
      </w:pPr>
      <w:r>
        <w:t>W przypadku stwierdzenia uchybień formalnych bądź innych wad wniosku, komisja wyznacza termin i wzywa Wnioskodawcę do ich usunięcia bądź uzupełnienia w ciągu 14 dni od dnia otrzymania wezwania. Wniosek, którego uchybienia lub wady nie zostały usunięte lub który nie został uzupełniony w wyznaczonym terminie nie podlega rozpatrzeniu.</w:t>
      </w:r>
    </w:p>
    <w:p w14:paraId="25B64E8A" w14:textId="77777777" w:rsidR="00BF2013" w:rsidRDefault="00BF2013" w:rsidP="00BF2013">
      <w:pPr>
        <w:numPr>
          <w:ilvl w:val="1"/>
          <w:numId w:val="9"/>
        </w:numPr>
        <w:spacing w:after="0" w:line="276" w:lineRule="auto"/>
        <w:ind w:left="426" w:right="69" w:hanging="426"/>
        <w:jc w:val="both"/>
      </w:pPr>
      <w:r>
        <w:t>Po zawarciu umowy i realizacji przedsięwzięcia, na które udzielona ma być dotacja, Wnioskodawca składa wniosek o wypłatę dotacji, według wzoru stanowiącego załącznik nr 2 do niniejszego Regulaminu.</w:t>
      </w:r>
    </w:p>
    <w:p w14:paraId="5DEFD1D5" w14:textId="77777777" w:rsidR="00BF2013" w:rsidRDefault="00BF2013" w:rsidP="00BF2013">
      <w:pPr>
        <w:numPr>
          <w:ilvl w:val="1"/>
          <w:numId w:val="9"/>
        </w:numPr>
        <w:spacing w:after="0" w:line="276" w:lineRule="auto"/>
        <w:ind w:left="426" w:right="69" w:hanging="426"/>
        <w:jc w:val="both"/>
      </w:pPr>
      <w:r>
        <w:t>W związku z rozpatrywaniem wniosku, o którym mowa w ust. 4 komisja dokonuje analizy przedłożonych dokumentów pod kątem sprawdzenia, czy przedsięwzięcie zrealizowane jest prawidłowo. Pozytywny wynik analizy przedłożonych dokumentów jest warunkiem wypłaty dotacji, stanowi jednocześnie jej rozliczenie, jak również jest potwierdzeniem wykorzystania dotacji zgodnie z przeznaczeniem.</w:t>
      </w:r>
    </w:p>
    <w:p w14:paraId="5451C014" w14:textId="77777777" w:rsidR="00BF2013" w:rsidRDefault="00BF2013" w:rsidP="00BF2013">
      <w:pPr>
        <w:numPr>
          <w:ilvl w:val="1"/>
          <w:numId w:val="9"/>
        </w:numPr>
        <w:spacing w:line="276" w:lineRule="auto"/>
        <w:ind w:left="426" w:right="69" w:hanging="426"/>
        <w:jc w:val="both"/>
      </w:pPr>
      <w:r>
        <w:t>Dotacje wypłacane są przelewem na wskazany rachunek bankowy w terminie 30 dni od daty</w:t>
      </w:r>
    </w:p>
    <w:p w14:paraId="354F6C35" w14:textId="68DFF701" w:rsidR="00BF2013" w:rsidRDefault="00BF2013" w:rsidP="007D78C2">
      <w:pPr>
        <w:spacing w:line="276" w:lineRule="auto"/>
        <w:ind w:left="426" w:right="69" w:firstLine="0"/>
        <w:jc w:val="both"/>
      </w:pPr>
      <w:r>
        <w:t>ostatecznego zatwierdzenia wniosku</w:t>
      </w:r>
    </w:p>
    <w:p w14:paraId="42F6F9AE" w14:textId="77777777" w:rsidR="00BF2013" w:rsidRDefault="00BF2013" w:rsidP="00BF2013">
      <w:pPr>
        <w:spacing w:line="276" w:lineRule="auto"/>
        <w:ind w:left="335" w:right="569" w:hanging="505"/>
        <w:rPr>
          <w:b/>
        </w:rPr>
      </w:pPr>
      <w:r>
        <w:rPr>
          <w:b/>
        </w:rPr>
        <w:t xml:space="preserve">§ 8. </w:t>
      </w:r>
    </w:p>
    <w:p w14:paraId="17D56C8B" w14:textId="77777777" w:rsidR="00BF2013" w:rsidRDefault="00BF2013" w:rsidP="00BF2013">
      <w:pPr>
        <w:spacing w:line="276" w:lineRule="auto"/>
        <w:ind w:left="-142" w:right="569" w:firstLine="0"/>
      </w:pPr>
      <w:r>
        <w:t>1.  Wnioskodawca otrzymuje dotację po:</w:t>
      </w:r>
    </w:p>
    <w:p w14:paraId="71B1CC49" w14:textId="77777777" w:rsidR="00BF2013" w:rsidRDefault="00BF2013" w:rsidP="00BF2013">
      <w:pPr>
        <w:numPr>
          <w:ilvl w:val="0"/>
          <w:numId w:val="11"/>
        </w:numPr>
        <w:spacing w:line="276" w:lineRule="auto"/>
        <w:ind w:right="569" w:hanging="505"/>
      </w:pPr>
      <w:r>
        <w:t>zrealizowaniu przedsięwzięcia zgodnie z umową o udzieleniu dotacji;</w:t>
      </w:r>
    </w:p>
    <w:p w14:paraId="4CF70AC6" w14:textId="77777777" w:rsidR="00BF2013" w:rsidRDefault="00BF2013" w:rsidP="00BF2013">
      <w:pPr>
        <w:numPr>
          <w:ilvl w:val="0"/>
          <w:numId w:val="11"/>
        </w:numPr>
        <w:spacing w:line="276" w:lineRule="auto"/>
        <w:ind w:right="569" w:hanging="505"/>
      </w:pPr>
      <w:r>
        <w:t>złożeniu kompletnego wniosku o wypłatę dotacji w terminie określonym w umowie.</w:t>
      </w:r>
    </w:p>
    <w:p w14:paraId="3C652A51" w14:textId="77777777" w:rsidR="00BF2013" w:rsidRDefault="00BF2013" w:rsidP="00BF2013">
      <w:pPr>
        <w:spacing w:line="276" w:lineRule="auto"/>
        <w:ind w:left="335" w:right="569" w:hanging="505"/>
      </w:pPr>
      <w:r>
        <w:t>2. Załącznikami do wniosku o wypłatę dotacji są:</w:t>
      </w:r>
    </w:p>
    <w:p w14:paraId="10153DD8" w14:textId="77777777" w:rsidR="00BF2013" w:rsidRDefault="00BF2013" w:rsidP="00BF2013">
      <w:pPr>
        <w:spacing w:line="276" w:lineRule="auto"/>
        <w:ind w:left="123" w:right="569" w:hanging="505"/>
      </w:pPr>
      <w:r>
        <w:t>1) Dla ogrzewania gazowego:</w:t>
      </w:r>
    </w:p>
    <w:p w14:paraId="19F247D6" w14:textId="77777777" w:rsidR="00BF2013" w:rsidRDefault="00BF2013" w:rsidP="00BF2013">
      <w:pPr>
        <w:numPr>
          <w:ilvl w:val="0"/>
          <w:numId w:val="12"/>
        </w:numPr>
        <w:spacing w:line="276" w:lineRule="auto"/>
        <w:ind w:left="284" w:right="69" w:hanging="464"/>
        <w:jc w:val="both"/>
      </w:pPr>
      <w:r>
        <w:lastRenderedPageBreak/>
        <w:t>faktura(y) lub rachunek(ki) potwierdzający(ce) poniesione wydatki związane z wymianą źródła</w:t>
      </w:r>
    </w:p>
    <w:p w14:paraId="7EBA9157" w14:textId="77777777" w:rsidR="00BF2013" w:rsidRDefault="00BF2013" w:rsidP="00BF2013">
      <w:pPr>
        <w:spacing w:after="0" w:line="276" w:lineRule="auto"/>
        <w:ind w:left="284" w:right="69" w:firstLine="0"/>
        <w:jc w:val="both"/>
      </w:pPr>
      <w:r>
        <w:t xml:space="preserve">ogrzewania na ekologiczne z datą mieszczącą się w terminie wydatkowania dotacji wskazanym w umowie zawartej z Gminą Lądek- Zdrój– z potwierdzeniem zapłaty faktury (rachunku) – również z </w:t>
      </w:r>
      <w:r w:rsidRPr="00750E2A">
        <w:t>datą mieszczącą się w terminie wydatkowania dotacji wskazanym w umowie). Dokument ten jako nabywcę powinien wskazywać Wnioskodawcę.</w:t>
      </w:r>
    </w:p>
    <w:p w14:paraId="5666A413" w14:textId="77777777" w:rsidR="00BF2013" w:rsidRDefault="00BF2013" w:rsidP="00BF2013">
      <w:pPr>
        <w:numPr>
          <w:ilvl w:val="0"/>
          <w:numId w:val="12"/>
        </w:numPr>
        <w:spacing w:line="276" w:lineRule="auto"/>
        <w:ind w:right="69" w:hanging="505"/>
        <w:jc w:val="both"/>
      </w:pPr>
      <w:r>
        <w:t>protokół odbioru końcowego lub o świadczenie uprawnionego Instalatora o prawidłowości</w:t>
      </w:r>
    </w:p>
    <w:p w14:paraId="3AB15547" w14:textId="77777777" w:rsidR="00BF2013" w:rsidRDefault="00BF2013" w:rsidP="00BF2013">
      <w:pPr>
        <w:spacing w:line="276" w:lineRule="auto"/>
        <w:ind w:left="851" w:right="69" w:hanging="505"/>
        <w:jc w:val="both"/>
      </w:pPr>
      <w:r>
        <w:t>wykonania robót zgodnie z obowiązującymi przepisami i normami</w:t>
      </w:r>
    </w:p>
    <w:p w14:paraId="40215F9B" w14:textId="77777777" w:rsidR="00BF2013" w:rsidRDefault="00BF2013" w:rsidP="00BF2013">
      <w:pPr>
        <w:numPr>
          <w:ilvl w:val="0"/>
          <w:numId w:val="12"/>
        </w:numPr>
        <w:spacing w:after="0" w:line="276" w:lineRule="auto"/>
        <w:ind w:right="569" w:hanging="505"/>
      </w:pPr>
      <w:r>
        <w:t xml:space="preserve">decyzja Starosty Kłodzkiego udzielająca pozwolenia na wykonanie instalacji gazowej, </w:t>
      </w:r>
    </w:p>
    <w:p w14:paraId="5B5D9CD7" w14:textId="77777777" w:rsidR="00BF2013" w:rsidRDefault="00BF2013" w:rsidP="00BF2013">
      <w:pPr>
        <w:spacing w:after="0" w:line="276" w:lineRule="auto"/>
        <w:ind w:left="552" w:right="569" w:hanging="836"/>
      </w:pPr>
      <w:r>
        <w:t>2) dla ogrzewania lekkim olejem opałowym lub biomasą:</w:t>
      </w:r>
    </w:p>
    <w:p w14:paraId="3156D4A6" w14:textId="77777777" w:rsidR="00BF2013" w:rsidRDefault="00BF2013" w:rsidP="00BF2013">
      <w:pPr>
        <w:spacing w:after="0" w:line="276" w:lineRule="auto"/>
        <w:ind w:left="284" w:right="69" w:hanging="426"/>
        <w:jc w:val="both"/>
      </w:pPr>
      <w:r>
        <w:t xml:space="preserve"> a) faktura(y) lub rachunek(ki) potwierdzający(ce) poniesione wydatki związane z wymianą źródła   ogrzewania na ekologiczne (z datą mieszczącą się w terminie wydatkowania dotacji w umowie zawartej z Gminą Lądek- Zdrój- z potwierdzeniem zapłaty faktury (rachunku) – również z datą mieszczącą się w terminie wydatkowania dotacji wskazanym w umowie). Dokument ten jako nabywcę powinien wskazywać Wnioskodawcę.</w:t>
      </w:r>
    </w:p>
    <w:p w14:paraId="6B28B766" w14:textId="77777777" w:rsidR="00BF2013" w:rsidRDefault="00BF2013" w:rsidP="00BF2013">
      <w:pPr>
        <w:spacing w:after="0" w:line="276" w:lineRule="auto"/>
        <w:ind w:left="284" w:right="569" w:hanging="237"/>
        <w:jc w:val="both"/>
      </w:pPr>
      <w:r>
        <w:t>b) protokół odbioru końcowego lub o świadczenie uprawnionego Instalatora o prawidłowości wykonania robót zgodnie z obowiązującymi przepisami i normami.</w:t>
      </w:r>
    </w:p>
    <w:p w14:paraId="1410AEC1" w14:textId="77777777" w:rsidR="00BF2013" w:rsidRDefault="00BF2013" w:rsidP="00BF2013">
      <w:pPr>
        <w:spacing w:after="0" w:line="276" w:lineRule="auto"/>
        <w:ind w:left="552" w:right="569" w:hanging="836"/>
      </w:pPr>
      <w:r>
        <w:t>3) dla ogrzewania elektrycznego:</w:t>
      </w:r>
    </w:p>
    <w:p w14:paraId="5F0CEEC3" w14:textId="77777777" w:rsidR="00BF2013" w:rsidRDefault="00BF2013" w:rsidP="00BF2013">
      <w:pPr>
        <w:spacing w:line="276" w:lineRule="auto"/>
        <w:ind w:left="335" w:right="69" w:hanging="335"/>
        <w:jc w:val="both"/>
      </w:pPr>
      <w:r>
        <w:t>a) faktura(y) lub rachunek(ki) potwierdzający(ce) poniesione wydatki związane z wymianą źródła</w:t>
      </w:r>
    </w:p>
    <w:p w14:paraId="0E30A814" w14:textId="77777777" w:rsidR="00BF2013" w:rsidRDefault="00BF2013" w:rsidP="00BF2013">
      <w:pPr>
        <w:spacing w:after="0" w:line="276" w:lineRule="auto"/>
        <w:ind w:left="284" w:right="69" w:hanging="80"/>
        <w:jc w:val="both"/>
      </w:pPr>
      <w:r>
        <w:t xml:space="preserve">ogrzewania na nisko emisyjne (z datą mieszczącą się w terminie wydatkowania dotacji wskazanym w umowie zawartej z Gminą Lądek- Zdrój – z potwierdzeniem zapłaty faktury (rachunku) – również </w:t>
      </w:r>
      <w:r w:rsidRPr="00750E2A">
        <w:t>z</w:t>
      </w:r>
      <w:r>
        <w:t xml:space="preserve"> </w:t>
      </w:r>
      <w:r w:rsidRPr="00750E2A">
        <w:t>datą mieszczącą się w terminie wydatkowania dotacji wskazanym w umowie). Dokument ten jako nabywcę powinien wskazywać Wnioskodawcę.</w:t>
      </w:r>
    </w:p>
    <w:p w14:paraId="7BACB6B1" w14:textId="77777777" w:rsidR="00BF2013" w:rsidRDefault="00BF2013" w:rsidP="00BF2013">
      <w:pPr>
        <w:spacing w:line="276" w:lineRule="auto"/>
        <w:ind w:left="335" w:right="569" w:hanging="335"/>
      </w:pPr>
      <w:r>
        <w:t>b) protokół odbioru i oddania instalacji przez Zakład Energetyczny lub protokół odbioru instalacji</w:t>
      </w:r>
    </w:p>
    <w:p w14:paraId="2BE9A3AE" w14:textId="77777777" w:rsidR="00BF2013" w:rsidRDefault="00BF2013" w:rsidP="00BF2013">
      <w:pPr>
        <w:spacing w:after="0" w:line="276" w:lineRule="auto"/>
        <w:ind w:left="335" w:right="437" w:firstLine="0"/>
      </w:pPr>
      <w:r>
        <w:t xml:space="preserve">wystawiony przez uprawnionego elektryka wraz z oświadczeniem, że zainstalowana moc jest wystarczająca i dokonana modernizacja nie wymaga wystąpienia do Zakładu Energetycznego o jej zwiększenie, </w:t>
      </w:r>
    </w:p>
    <w:p w14:paraId="3D391BF5" w14:textId="77777777" w:rsidR="00BF2013" w:rsidRDefault="00BF2013" w:rsidP="00BF2013">
      <w:pPr>
        <w:spacing w:after="0" w:line="276" w:lineRule="auto"/>
        <w:ind w:left="335" w:right="437" w:hanging="477"/>
      </w:pPr>
      <w:r>
        <w:t>4) dla  pompy ciepła:</w:t>
      </w:r>
    </w:p>
    <w:p w14:paraId="52F2665C" w14:textId="77777777" w:rsidR="00BF2013" w:rsidRDefault="00BF2013" w:rsidP="00BF2013">
      <w:pPr>
        <w:tabs>
          <w:tab w:val="left" w:pos="8789"/>
        </w:tabs>
        <w:spacing w:after="0" w:line="276" w:lineRule="auto"/>
        <w:ind w:left="335" w:right="-72" w:hanging="335"/>
        <w:jc w:val="both"/>
      </w:pPr>
      <w:r>
        <w:t xml:space="preserve">a) </w:t>
      </w:r>
      <w:r>
        <w:tab/>
        <w:t xml:space="preserve">faktura(y) lub rachunek(ki) potwierdzający(ce) poniesione wydatki związane z wymianą źródła ogrzewania na nisko emisyjne (z datą mieszczącą się w terminie wydatkowania dotacji wskazanym w </w:t>
      </w:r>
      <w:r w:rsidRPr="00DD23E5">
        <w:t>umowie zawartej z Gminą Lądek- Zdrój – z potwierdzeniem zapłaty faktury (rachunku) – również z datą mieszczącą się w terminie wydatkowania dotacji wskazanym w umowie). Dokument ten jako nabywcę powinien wskazywać Wnioskodawcę.</w:t>
      </w:r>
    </w:p>
    <w:p w14:paraId="384DC7E4" w14:textId="77777777" w:rsidR="00BF2013" w:rsidRDefault="00BF2013" w:rsidP="00BF2013">
      <w:pPr>
        <w:spacing w:line="276" w:lineRule="auto"/>
        <w:ind w:left="335" w:right="69" w:hanging="335"/>
        <w:jc w:val="both"/>
      </w:pPr>
      <w:r>
        <w:t xml:space="preserve">b) </w:t>
      </w:r>
      <w:r>
        <w:tab/>
        <w:t xml:space="preserve">protokół odbioru końcowego lub oświadczenie uprawnionego Instalatora o prawidłowości wykonania robót zgodnie z obowiązującymi przepisami i normami, </w:t>
      </w:r>
      <w:r w:rsidRPr="00DD23E5">
        <w:t>Ponadto w przypadku przedsięwzięcia określonego w §4 ust. 1 pkt 1, 3-4: dokumenty wymagane obowiązującymi przepisami prawa (np. pozwolenie na budowę, skuteczne zgłoszenie, pozwolenie wodnoprawne itp.)</w:t>
      </w:r>
    </w:p>
    <w:p w14:paraId="1AFA41F5" w14:textId="77777777" w:rsidR="00BF2013" w:rsidRDefault="00BF2013" w:rsidP="00BF2013">
      <w:pPr>
        <w:numPr>
          <w:ilvl w:val="0"/>
          <w:numId w:val="14"/>
        </w:numPr>
        <w:spacing w:after="73" w:line="276" w:lineRule="auto"/>
        <w:ind w:right="0" w:hanging="505"/>
        <w:jc w:val="both"/>
      </w:pPr>
      <w:r>
        <w:t xml:space="preserve">Załączniki do wniosku mogą być składane w oryginale lub w formie kserokopii potwierdzonej za zgodność z oryginałem przez Wnioskodawcę. Gmina Lądek- Zdrój ma prawo zażądać okazania oryginału </w:t>
      </w:r>
      <w:proofErr w:type="spellStart"/>
      <w:r>
        <w:t>w.w</w:t>
      </w:r>
      <w:proofErr w:type="spellEnd"/>
      <w:r>
        <w:t xml:space="preserve"> dokumentów.</w:t>
      </w:r>
    </w:p>
    <w:p w14:paraId="0DC11C77" w14:textId="77777777" w:rsidR="00BF2013" w:rsidRDefault="00BF2013" w:rsidP="00BF2013">
      <w:pPr>
        <w:numPr>
          <w:ilvl w:val="0"/>
          <w:numId w:val="14"/>
        </w:numPr>
        <w:spacing w:after="0" w:line="276" w:lineRule="auto"/>
        <w:ind w:right="0" w:hanging="505"/>
        <w:jc w:val="both"/>
      </w:pPr>
      <w:r>
        <w:t>Realizacja przedsięwzięcia i złożenie wniosku o wypłatę dotacji powinno nastąpić w tym samym roku kalendarzowym, w którym został złożony wniosek o udzielenie dotacji.</w:t>
      </w:r>
    </w:p>
    <w:p w14:paraId="446DA725" w14:textId="445576E5" w:rsidR="00BF2013" w:rsidRDefault="00BF2013" w:rsidP="00BF2013">
      <w:pPr>
        <w:numPr>
          <w:ilvl w:val="0"/>
          <w:numId w:val="14"/>
        </w:numPr>
        <w:spacing w:line="276" w:lineRule="auto"/>
        <w:ind w:right="0" w:hanging="505"/>
        <w:jc w:val="both"/>
      </w:pPr>
      <w:r>
        <w:t xml:space="preserve">Termin złożenia wniosku o wypłatę dotacji upływa nie później niż do dnia 30 listopada </w:t>
      </w:r>
      <w:r w:rsidR="009F102F">
        <w:t xml:space="preserve">2023 r. </w:t>
      </w:r>
    </w:p>
    <w:p w14:paraId="3DB20CD6" w14:textId="77777777" w:rsidR="00BF2013" w:rsidRDefault="00BF2013" w:rsidP="00BF2013">
      <w:pPr>
        <w:spacing w:after="107" w:line="276" w:lineRule="auto"/>
        <w:ind w:left="350" w:right="0" w:hanging="505"/>
      </w:pPr>
      <w:r>
        <w:rPr>
          <w:b/>
        </w:rPr>
        <w:t>§ 9.  Postanowienia końcowe</w:t>
      </w:r>
    </w:p>
    <w:p w14:paraId="72A331C6" w14:textId="77777777" w:rsidR="00BF2013" w:rsidRDefault="00BF2013" w:rsidP="00BF2013">
      <w:pPr>
        <w:spacing w:line="276" w:lineRule="auto"/>
        <w:ind w:left="284" w:right="69" w:hanging="505"/>
        <w:jc w:val="both"/>
      </w:pPr>
      <w:r>
        <w:t xml:space="preserve">1. </w:t>
      </w:r>
      <w:r>
        <w:tab/>
        <w:t xml:space="preserve">Dotacja wypłacana będzie w miarę posiadanych w budżecie Gminy Lądek - Zdrój środków finansowych przeznaczonych na ten cel w danym roku budżetowym, do 30 dni po zatwierdzeniu wniosku o wypłatę dotacji. </w:t>
      </w:r>
    </w:p>
    <w:p w14:paraId="0A28083C" w14:textId="518457B3" w:rsidR="00BF2013" w:rsidRPr="00BF2013" w:rsidRDefault="00BF2013" w:rsidP="00BF2013">
      <w:pPr>
        <w:spacing w:line="276" w:lineRule="auto"/>
        <w:ind w:left="284" w:right="69" w:hanging="426"/>
        <w:jc w:val="both"/>
        <w:sectPr w:rsidR="00BF2013" w:rsidRPr="00BF2013" w:rsidSect="00BF2013">
          <w:footerReference w:type="even" r:id="rId7"/>
          <w:footerReference w:type="default" r:id="rId8"/>
          <w:footerReference w:type="first" r:id="rId9"/>
          <w:pgSz w:w="11906" w:h="16838"/>
          <w:pgMar w:top="902" w:right="851" w:bottom="261" w:left="851" w:header="709" w:footer="261" w:gutter="0"/>
          <w:cols w:space="708"/>
        </w:sectPr>
      </w:pPr>
      <w:r>
        <w:t>2.</w:t>
      </w:r>
      <w:r>
        <w:tab/>
        <w:t xml:space="preserve"> Beneficjent</w:t>
      </w:r>
      <w:r w:rsidR="00934480">
        <w:t xml:space="preserve">, </w:t>
      </w:r>
      <w:r>
        <w:t>który po podpisaniu z Gminą umowy dotacji nie zrealizuje i nie rozliczy przedsięwzięcia w terminie określonym w umowie, zostaje wyłączony z możliwości ubiegania się o dofinansowanie w następnym ogłoszonym naborze wnioskó</w:t>
      </w:r>
      <w:r w:rsidR="007D78C2">
        <w:t>w</w:t>
      </w:r>
      <w:r w:rsidR="00934480">
        <w:t>.</w:t>
      </w:r>
    </w:p>
    <w:p w14:paraId="46883DA5" w14:textId="1036E0DF" w:rsidR="00586123" w:rsidRPr="00C90D4C" w:rsidRDefault="00586123" w:rsidP="00BF2013">
      <w:pPr>
        <w:ind w:left="0" w:firstLine="0"/>
      </w:pPr>
    </w:p>
    <w:sectPr w:rsidR="00586123" w:rsidRPr="00C90D4C">
      <w:footerReference w:type="even" r:id="rId10"/>
      <w:footerReference w:type="default" r:id="rId11"/>
      <w:footerReference w:type="first" r:id="rId12"/>
      <w:pgSz w:w="11904" w:h="16838"/>
      <w:pgMar w:top="1440" w:right="897" w:bottom="1440" w:left="1440"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2620" w14:textId="77777777" w:rsidR="00BC12C5" w:rsidRDefault="00BC12C5">
      <w:pPr>
        <w:spacing w:after="0" w:line="240" w:lineRule="auto"/>
      </w:pPr>
      <w:r>
        <w:separator/>
      </w:r>
    </w:p>
  </w:endnote>
  <w:endnote w:type="continuationSeparator" w:id="0">
    <w:p w14:paraId="6EAD4CCB" w14:textId="77777777" w:rsidR="00BC12C5" w:rsidRDefault="00BC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13FB" w14:textId="77777777" w:rsidR="00C90D4C" w:rsidRDefault="00C90D4C">
    <w:pPr>
      <w:spacing w:after="0" w:line="259" w:lineRule="auto"/>
      <w:ind w:left="-350" w:right="0" w:firstLine="0"/>
    </w:pPr>
    <w:r w:rsidRPr="00BF2013">
      <w:rPr>
        <w:sz w:val="18"/>
        <w:lang w:val="en-US"/>
      </w:rPr>
      <w:t xml:space="preserve">Id: 52B56DAF-86E0-45BE-A3FD-F35EC1D857DA. </w:t>
    </w:r>
    <w:r>
      <w:rPr>
        <w:sz w:val="18"/>
      </w:rPr>
      <w:t>Podpisany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38936"/>
      <w:docPartObj>
        <w:docPartGallery w:val="Page Numbers (Bottom of Page)"/>
        <w:docPartUnique/>
      </w:docPartObj>
    </w:sdtPr>
    <w:sdtContent>
      <w:p w14:paraId="2033683B" w14:textId="68F4E141" w:rsidR="00934480" w:rsidRDefault="00934480">
        <w:pPr>
          <w:pStyle w:val="Stopka"/>
          <w:jc w:val="center"/>
        </w:pPr>
        <w:r>
          <w:fldChar w:fldCharType="begin"/>
        </w:r>
        <w:r>
          <w:instrText>PAGE   \* MERGEFORMAT</w:instrText>
        </w:r>
        <w:r>
          <w:fldChar w:fldCharType="separate"/>
        </w:r>
        <w:r>
          <w:t>2</w:t>
        </w:r>
        <w:r>
          <w:fldChar w:fldCharType="end"/>
        </w:r>
      </w:p>
    </w:sdtContent>
  </w:sdt>
  <w:p w14:paraId="4C3715C7" w14:textId="77777777" w:rsidR="00C90D4C" w:rsidRDefault="00C90D4C" w:rsidP="00223D29">
    <w:pPr>
      <w:spacing w:after="0" w:line="259" w:lineRule="auto"/>
      <w:ind w:righ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CC34" w14:textId="77777777" w:rsidR="00C90D4C" w:rsidRDefault="00C90D4C">
    <w:pPr>
      <w:spacing w:after="0" w:line="259" w:lineRule="auto"/>
      <w:ind w:left="-350" w:right="0" w:firstLine="0"/>
    </w:pPr>
    <w:r w:rsidRPr="00223D29">
      <w:rPr>
        <w:sz w:val="18"/>
        <w:lang w:val="en-US"/>
      </w:rPr>
      <w:t xml:space="preserve">Id: 52B56DAF-86E0-45BE-A3FD-F35EC1D857DA. </w:t>
    </w:r>
    <w:r>
      <w:rPr>
        <w:sz w:val="18"/>
      </w:rPr>
      <w:t>Podpisany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0C43" w14:textId="77777777" w:rsidR="00586123" w:rsidRDefault="00591369">
    <w:pPr>
      <w:spacing w:after="0" w:line="259" w:lineRule="auto"/>
      <w:ind w:left="-940" w:right="0" w:firstLine="0"/>
    </w:pPr>
    <w:r w:rsidRPr="00515CD1">
      <w:rPr>
        <w:sz w:val="18"/>
        <w:lang w:val="en-US"/>
      </w:rPr>
      <w:t xml:space="preserve">Id: 52B56DAF-86E0-45BE-A3FD-F35EC1D857DA. </w:t>
    </w:r>
    <w:r>
      <w:rPr>
        <w:sz w:val="18"/>
      </w:rPr>
      <w:t>Podpisany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7E58" w14:textId="336D60D8" w:rsidR="00586123" w:rsidRDefault="00586123">
    <w:pPr>
      <w:spacing w:after="0" w:line="259" w:lineRule="auto"/>
      <w:ind w:left="-94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D658" w14:textId="77777777" w:rsidR="00586123" w:rsidRDefault="00591369">
    <w:pPr>
      <w:spacing w:after="0" w:line="259" w:lineRule="auto"/>
      <w:ind w:left="-940" w:right="0" w:firstLine="0"/>
    </w:pPr>
    <w:r w:rsidRPr="00223D29">
      <w:rPr>
        <w:sz w:val="18"/>
        <w:lang w:val="en-US"/>
      </w:rPr>
      <w:t xml:space="preserve">Id: 52B56DAF-86E0-45BE-A3FD-F35EC1D857DA. </w:t>
    </w:r>
    <w:r>
      <w:rPr>
        <w:sz w:val="18"/>
      </w:rPr>
      <w:t>Podpisany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144B" w14:textId="77777777" w:rsidR="00BC12C5" w:rsidRDefault="00BC12C5">
      <w:pPr>
        <w:spacing w:after="0" w:line="240" w:lineRule="auto"/>
      </w:pPr>
      <w:r>
        <w:separator/>
      </w:r>
    </w:p>
  </w:footnote>
  <w:footnote w:type="continuationSeparator" w:id="0">
    <w:p w14:paraId="18128C14" w14:textId="77777777" w:rsidR="00BC12C5" w:rsidRDefault="00BC1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268"/>
    <w:multiLevelType w:val="hybridMultilevel"/>
    <w:tmpl w:val="58ECCF56"/>
    <w:lvl w:ilvl="0" w:tplc="BB7E4168">
      <w:start w:val="1"/>
      <w:numFmt w:val="lowerLetter"/>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508B28">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2A6E2">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C28AC">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6594">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D8862E">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4C1C08">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74BABE">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885D9C">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C10AC"/>
    <w:multiLevelType w:val="hybridMultilevel"/>
    <w:tmpl w:val="81CAA170"/>
    <w:lvl w:ilvl="0" w:tplc="ED902CFE">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40D96">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087C3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6638A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E216FA">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C891E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261B58">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48BBC">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486DC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66203"/>
    <w:multiLevelType w:val="hybridMultilevel"/>
    <w:tmpl w:val="A3BCD740"/>
    <w:lvl w:ilvl="0" w:tplc="5C8840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3A344C">
      <w:start w:val="2"/>
      <w:numFmt w:val="decimal"/>
      <w:lvlText w:val="%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687640">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D8D8D0">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E2B2FE">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4CB7FA">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249A8C">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01BBC">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CC149A">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DA29E3"/>
    <w:multiLevelType w:val="hybridMultilevel"/>
    <w:tmpl w:val="59100EAE"/>
    <w:lvl w:ilvl="0" w:tplc="96B65FD2">
      <w:start w:val="2"/>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C2B70">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466B9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3E935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EB7B2">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252EC">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54D376">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2D0E">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5004BC">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C3565C"/>
    <w:multiLevelType w:val="hybridMultilevel"/>
    <w:tmpl w:val="9CE0D21E"/>
    <w:lvl w:ilvl="0" w:tplc="6150A56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B4340C">
      <w:start w:val="3"/>
      <w:numFmt w:val="decimal"/>
      <w:lvlText w:val="%2."/>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347510">
      <w:start w:val="1"/>
      <w:numFmt w:val="lowerRoman"/>
      <w:lvlText w:val="%3"/>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EAFB2A">
      <w:start w:val="1"/>
      <w:numFmt w:val="decimal"/>
      <w:lvlText w:val="%4"/>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505494">
      <w:start w:val="1"/>
      <w:numFmt w:val="lowerLetter"/>
      <w:lvlText w:val="%5"/>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F8B518">
      <w:start w:val="1"/>
      <w:numFmt w:val="lowerRoman"/>
      <w:lvlText w:val="%6"/>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A4DB48">
      <w:start w:val="1"/>
      <w:numFmt w:val="decimal"/>
      <w:lvlText w:val="%7"/>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8D61C">
      <w:start w:val="1"/>
      <w:numFmt w:val="lowerLetter"/>
      <w:lvlText w:val="%8"/>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82F54">
      <w:start w:val="1"/>
      <w:numFmt w:val="lowerRoman"/>
      <w:lvlText w:val="%9"/>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5335FF"/>
    <w:multiLevelType w:val="hybridMultilevel"/>
    <w:tmpl w:val="706C56AC"/>
    <w:lvl w:ilvl="0" w:tplc="85EC21C4">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AEAB0">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D2BB5C">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63C9E">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423DFC">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2406E8">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D26E5A">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0FB62">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14F6CE">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CA3C87"/>
    <w:multiLevelType w:val="hybridMultilevel"/>
    <w:tmpl w:val="70481026"/>
    <w:lvl w:ilvl="0" w:tplc="FFDEA430">
      <w:start w:val="1"/>
      <w:numFmt w:val="decimal"/>
      <w:lvlText w:val="%1."/>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444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E665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BA78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8BB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EFB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7E28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0E29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BAC1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AA71C0"/>
    <w:multiLevelType w:val="hybridMultilevel"/>
    <w:tmpl w:val="5094D880"/>
    <w:lvl w:ilvl="0" w:tplc="51520EC4">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7639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047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C896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4EA8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CC9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24D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5453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A9B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F859F9"/>
    <w:multiLevelType w:val="hybridMultilevel"/>
    <w:tmpl w:val="C4DCE1C6"/>
    <w:lvl w:ilvl="0" w:tplc="211ECBC6">
      <w:start w:val="1"/>
      <w:numFmt w:val="lowerLetter"/>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81A62">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CF8C0">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641B98">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EA8F8">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6349A">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084E66">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AE84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65492">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10A8B"/>
    <w:multiLevelType w:val="hybridMultilevel"/>
    <w:tmpl w:val="61542A06"/>
    <w:lvl w:ilvl="0" w:tplc="964A25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44C1C">
      <w:start w:val="2"/>
      <w:numFmt w:val="decimal"/>
      <w:lvlText w:val="%2."/>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C88B0">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41714">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C20D20">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822E6">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ACC34">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6A4EC">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CEB9A">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071FA2"/>
    <w:multiLevelType w:val="hybridMultilevel"/>
    <w:tmpl w:val="932C661E"/>
    <w:lvl w:ilvl="0" w:tplc="27B6E0CE">
      <w:start w:val="1"/>
      <w:numFmt w:val="lowerLetter"/>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F64CFC">
      <w:start w:val="26"/>
      <w:numFmt w:val="lowerLetter"/>
      <w:lvlText w:val="%2"/>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EEB9CE">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5E322C">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C82BE">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EC554">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16FFB8">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4208C">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AA2C44">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283DA1"/>
    <w:multiLevelType w:val="hybridMultilevel"/>
    <w:tmpl w:val="35624138"/>
    <w:lvl w:ilvl="0" w:tplc="8F86B33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613217C7"/>
    <w:multiLevelType w:val="hybridMultilevel"/>
    <w:tmpl w:val="E690BE1A"/>
    <w:lvl w:ilvl="0" w:tplc="9934D872">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94E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BC7E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668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6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D8B1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0FF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C8EE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2E1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9F6070"/>
    <w:multiLevelType w:val="hybridMultilevel"/>
    <w:tmpl w:val="C8B2D9B6"/>
    <w:lvl w:ilvl="0" w:tplc="CC30DCD2">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5A4F30">
      <w:start w:val="1"/>
      <w:numFmt w:val="lowerLetter"/>
      <w:lvlText w:val="%2"/>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08E1E6">
      <w:start w:val="1"/>
      <w:numFmt w:val="lowerRoman"/>
      <w:lvlText w:val="%3"/>
      <w:lvlJc w:val="left"/>
      <w:pPr>
        <w:ind w:left="2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B2145C">
      <w:start w:val="1"/>
      <w:numFmt w:val="decimal"/>
      <w:lvlText w:val="%4"/>
      <w:lvlJc w:val="left"/>
      <w:pPr>
        <w:ind w:left="2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9812E8">
      <w:start w:val="1"/>
      <w:numFmt w:val="lowerLetter"/>
      <w:lvlText w:val="%5"/>
      <w:lvlJc w:val="left"/>
      <w:pPr>
        <w:ind w:left="3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A1A8E">
      <w:start w:val="1"/>
      <w:numFmt w:val="lowerRoman"/>
      <w:lvlText w:val="%6"/>
      <w:lvlJc w:val="left"/>
      <w:pPr>
        <w:ind w:left="4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257BA">
      <w:start w:val="1"/>
      <w:numFmt w:val="decimal"/>
      <w:lvlText w:val="%7"/>
      <w:lvlJc w:val="left"/>
      <w:pPr>
        <w:ind w:left="4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185B72">
      <w:start w:val="1"/>
      <w:numFmt w:val="lowerLetter"/>
      <w:lvlText w:val="%8"/>
      <w:lvlJc w:val="left"/>
      <w:pPr>
        <w:ind w:left="5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E6E34">
      <w:start w:val="1"/>
      <w:numFmt w:val="lowerRoman"/>
      <w:lvlText w:val="%9"/>
      <w:lvlJc w:val="left"/>
      <w:pPr>
        <w:ind w:left="6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A204AF"/>
    <w:multiLevelType w:val="hybridMultilevel"/>
    <w:tmpl w:val="D5525D0C"/>
    <w:lvl w:ilvl="0" w:tplc="F94ED36A">
      <w:start w:val="3"/>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881B0E">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DAA35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CFF5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1458C8">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86F396">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40B7F4">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16E574">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00198E">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50637A"/>
    <w:multiLevelType w:val="hybridMultilevel"/>
    <w:tmpl w:val="F7E4A16C"/>
    <w:lvl w:ilvl="0" w:tplc="29B0B876">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9AB0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4A84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D88E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2B5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E278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231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B62D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68EA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AB6E04"/>
    <w:multiLevelType w:val="hybridMultilevel"/>
    <w:tmpl w:val="C5529772"/>
    <w:lvl w:ilvl="0" w:tplc="80DA9BDA">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2C05A4">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3462E8">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B4B95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06FD54">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6D85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68D7E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2835F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DE5D7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4C08DF"/>
    <w:multiLevelType w:val="hybridMultilevel"/>
    <w:tmpl w:val="FED25478"/>
    <w:lvl w:ilvl="0" w:tplc="E05E0B30">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39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6B7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207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0206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D89B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E64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1E21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FA9F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8D32DC"/>
    <w:multiLevelType w:val="hybridMultilevel"/>
    <w:tmpl w:val="C03C786A"/>
    <w:lvl w:ilvl="0" w:tplc="18528A2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7AF9FC">
      <w:start w:val="2"/>
      <w:numFmt w:val="decimal"/>
      <w:lvlText w:val="%2."/>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B8E63C">
      <w:start w:val="1"/>
      <w:numFmt w:val="lowerRoman"/>
      <w:lvlText w:val="%3"/>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12711C">
      <w:start w:val="1"/>
      <w:numFmt w:val="decimal"/>
      <w:lvlText w:val="%4"/>
      <w:lvlJc w:val="left"/>
      <w:pPr>
        <w:ind w:left="2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CA4D88">
      <w:start w:val="1"/>
      <w:numFmt w:val="lowerLetter"/>
      <w:lvlText w:val="%5"/>
      <w:lvlJc w:val="left"/>
      <w:pPr>
        <w:ind w:left="2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1AF95E">
      <w:start w:val="1"/>
      <w:numFmt w:val="lowerRoman"/>
      <w:lvlText w:val="%6"/>
      <w:lvlJc w:val="left"/>
      <w:pPr>
        <w:ind w:left="3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E6260">
      <w:start w:val="1"/>
      <w:numFmt w:val="decimal"/>
      <w:lvlText w:val="%7"/>
      <w:lvlJc w:val="left"/>
      <w:pPr>
        <w:ind w:left="4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43CBE">
      <w:start w:val="1"/>
      <w:numFmt w:val="lowerLetter"/>
      <w:lvlText w:val="%8"/>
      <w:lvlJc w:val="left"/>
      <w:pPr>
        <w:ind w:left="4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78247C">
      <w:start w:val="1"/>
      <w:numFmt w:val="lowerRoman"/>
      <w:lvlText w:val="%9"/>
      <w:lvlJc w:val="left"/>
      <w:pPr>
        <w:ind w:left="5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13066199">
    <w:abstractNumId w:val="3"/>
  </w:num>
  <w:num w:numId="2" w16cid:durableId="1106929110">
    <w:abstractNumId w:val="16"/>
  </w:num>
  <w:num w:numId="3" w16cid:durableId="190463628">
    <w:abstractNumId w:val="1"/>
  </w:num>
  <w:num w:numId="4" w16cid:durableId="1485509810">
    <w:abstractNumId w:val="18"/>
  </w:num>
  <w:num w:numId="5" w16cid:durableId="1522695913">
    <w:abstractNumId w:val="15"/>
  </w:num>
  <w:num w:numId="6" w16cid:durableId="569118744">
    <w:abstractNumId w:val="4"/>
  </w:num>
  <w:num w:numId="7" w16cid:durableId="1202473713">
    <w:abstractNumId w:val="17"/>
  </w:num>
  <w:num w:numId="8" w16cid:durableId="1160803202">
    <w:abstractNumId w:val="7"/>
  </w:num>
  <w:num w:numId="9" w16cid:durableId="2107995862">
    <w:abstractNumId w:val="9"/>
  </w:num>
  <w:num w:numId="10" w16cid:durableId="1962804207">
    <w:abstractNumId w:val="2"/>
  </w:num>
  <w:num w:numId="11" w16cid:durableId="1462110081">
    <w:abstractNumId w:val="12"/>
  </w:num>
  <w:num w:numId="12" w16cid:durableId="368993292">
    <w:abstractNumId w:val="10"/>
  </w:num>
  <w:num w:numId="13" w16cid:durableId="951477304">
    <w:abstractNumId w:val="8"/>
  </w:num>
  <w:num w:numId="14" w16cid:durableId="554507426">
    <w:abstractNumId w:val="14"/>
  </w:num>
  <w:num w:numId="15" w16cid:durableId="310990261">
    <w:abstractNumId w:val="13"/>
  </w:num>
  <w:num w:numId="16" w16cid:durableId="200216082">
    <w:abstractNumId w:val="6"/>
  </w:num>
  <w:num w:numId="17" w16cid:durableId="85614326">
    <w:abstractNumId w:val="5"/>
  </w:num>
  <w:num w:numId="18" w16cid:durableId="1958022347">
    <w:abstractNumId w:val="0"/>
  </w:num>
  <w:num w:numId="19" w16cid:durableId="2142067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23"/>
    <w:rsid w:val="000161FB"/>
    <w:rsid w:val="00223D29"/>
    <w:rsid w:val="0026332B"/>
    <w:rsid w:val="004C0CAF"/>
    <w:rsid w:val="004C75AC"/>
    <w:rsid w:val="00515CD1"/>
    <w:rsid w:val="00586123"/>
    <w:rsid w:val="00591369"/>
    <w:rsid w:val="00750E2A"/>
    <w:rsid w:val="007D78C2"/>
    <w:rsid w:val="00934480"/>
    <w:rsid w:val="009F102F"/>
    <w:rsid w:val="00AA63C2"/>
    <w:rsid w:val="00B36AA8"/>
    <w:rsid w:val="00BC12C5"/>
    <w:rsid w:val="00BF2013"/>
    <w:rsid w:val="00C260E9"/>
    <w:rsid w:val="00C90D4C"/>
    <w:rsid w:val="00C97D81"/>
    <w:rsid w:val="00D9011B"/>
    <w:rsid w:val="00DD23E5"/>
    <w:rsid w:val="00DF0CF2"/>
    <w:rsid w:val="00E87733"/>
    <w:rsid w:val="00EA0C7B"/>
    <w:rsid w:val="00ED351D"/>
    <w:rsid w:val="00F64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DCF0"/>
  <w15:docId w15:val="{94C71A1F-76FB-4436-8390-5F7E3D78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6" w:line="249" w:lineRule="auto"/>
      <w:ind w:left="4545" w:right="1920" w:hanging="10"/>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0" w:line="249" w:lineRule="auto"/>
      <w:ind w:left="520" w:right="585"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Nagwek">
    <w:name w:val="header"/>
    <w:basedOn w:val="Normalny"/>
    <w:link w:val="NagwekZnak"/>
    <w:uiPriority w:val="99"/>
    <w:unhideWhenUsed/>
    <w:rsid w:val="00223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D29"/>
    <w:rPr>
      <w:rFonts w:ascii="Times New Roman" w:eastAsia="Times New Roman" w:hAnsi="Times New Roman" w:cs="Times New Roman"/>
      <w:color w:val="000000"/>
    </w:rPr>
  </w:style>
  <w:style w:type="paragraph" w:styleId="Akapitzlist">
    <w:name w:val="List Paragraph"/>
    <w:basedOn w:val="Normalny"/>
    <w:uiPriority w:val="34"/>
    <w:qFormat/>
    <w:rsid w:val="007D78C2"/>
    <w:pPr>
      <w:spacing w:after="0" w:line="240" w:lineRule="auto"/>
      <w:ind w:left="708" w:right="0" w:firstLine="0"/>
    </w:pPr>
    <w:rPr>
      <w:color w:val="auto"/>
      <w:sz w:val="24"/>
      <w:szCs w:val="24"/>
    </w:rPr>
  </w:style>
  <w:style w:type="paragraph" w:styleId="Stopka">
    <w:name w:val="footer"/>
    <w:basedOn w:val="Normalny"/>
    <w:link w:val="StopkaZnak"/>
    <w:uiPriority w:val="99"/>
    <w:unhideWhenUsed/>
    <w:rsid w:val="00934480"/>
    <w:pPr>
      <w:tabs>
        <w:tab w:val="center" w:pos="4680"/>
        <w:tab w:val="right" w:pos="9360"/>
      </w:tabs>
      <w:spacing w:after="0" w:line="240" w:lineRule="auto"/>
      <w:ind w:left="0" w:right="0" w:firstLine="0"/>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9344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1874</Words>
  <Characters>11249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Uchwala Nr XLVI/297/2017 z dnia 25 wrzesnia 2017 r.</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XLVI/297/2017 z dnia 25 wrzesnia 2017 r.</dc:title>
  <dc:subject>w sprawie okreslenia zasad i trybu udzielania dotacji celowych dla osob fizycznych nie prowadzacych dzialalnosci gospodarczej na dofinansowanie z budzetu Gminy Ladek- Zdroj prac obejmujacych wymiane zrodel ciepla w budynkach i lokalach mieszkalnych na korzystniejsze z punktu widzenia kryterium sprawnosci energetycznej oraz kryterium ekologicznego</dc:subject>
  <dc:creator>Rada Miejska Ladka-Zdroju</dc:creator>
  <cp:keywords/>
  <cp:lastModifiedBy>Katarzyna Mironiak</cp:lastModifiedBy>
  <cp:revision>14</cp:revision>
  <dcterms:created xsi:type="dcterms:W3CDTF">2021-02-26T12:30:00Z</dcterms:created>
  <dcterms:modified xsi:type="dcterms:W3CDTF">2023-01-18T06:57:00Z</dcterms:modified>
</cp:coreProperties>
</file>